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5B213E" w14:textId="0FEAC7B7" w:rsidR="0094203F" w:rsidRDefault="003B2DB6" w:rsidP="000D4447">
      <w:pPr>
        <w:spacing w:line="324" w:lineRule="auto"/>
        <w:jc w:val="center"/>
        <w:rPr>
          <w:rFonts w:ascii="黑体" w:eastAsia="黑体" w:hAnsi="黑体"/>
          <w:sz w:val="32"/>
          <w:szCs w:val="32"/>
          <w:lang w:eastAsia="zh-CN"/>
        </w:rPr>
      </w:pPr>
      <w:bookmarkStart w:id="0" w:name="OLE_LINK1"/>
      <w:r>
        <w:rPr>
          <w:rFonts w:ascii="黑体" w:eastAsia="黑体" w:hAnsi="黑体" w:hint="eastAsia"/>
          <w:sz w:val="32"/>
          <w:szCs w:val="32"/>
          <w:lang w:eastAsia="zh-CN"/>
        </w:rPr>
        <w:t>新冠疫情</w:t>
      </w:r>
      <w:r w:rsidR="005F735B" w:rsidRPr="005F735B">
        <w:rPr>
          <w:rFonts w:ascii="黑体" w:eastAsia="黑体" w:hAnsi="黑体" w:hint="eastAsia"/>
          <w:sz w:val="32"/>
          <w:szCs w:val="32"/>
          <w:lang w:eastAsia="zh-CN"/>
        </w:rPr>
        <w:t>下的经济发展报告</w:t>
      </w:r>
      <w:bookmarkEnd w:id="0"/>
    </w:p>
    <w:p w14:paraId="3CFC6CE8" w14:textId="77777777" w:rsidR="00CC015D" w:rsidRPr="000D4447" w:rsidRDefault="00CC015D" w:rsidP="000D4447">
      <w:pPr>
        <w:spacing w:line="324" w:lineRule="auto"/>
        <w:jc w:val="center"/>
        <w:rPr>
          <w:rFonts w:ascii="黑体" w:eastAsia="黑体" w:hAnsi="黑体" w:hint="eastAsia"/>
          <w:sz w:val="32"/>
          <w:szCs w:val="32"/>
          <w:lang w:eastAsia="zh-CN"/>
        </w:rPr>
      </w:pPr>
    </w:p>
    <w:p w14:paraId="734A074F" w14:textId="4F2831CA" w:rsidR="00C20645" w:rsidRDefault="0094203F" w:rsidP="000D4447">
      <w:pPr>
        <w:pStyle w:val="2"/>
        <w:adjustRightInd w:val="0"/>
        <w:snapToGrid w:val="0"/>
        <w:spacing w:line="324" w:lineRule="auto"/>
        <w:ind w:left="440" w:firstLine="562"/>
        <w:rPr>
          <w:rFonts w:ascii="楷体" w:eastAsia="楷体" w:hAnsi="楷体"/>
          <w:sz w:val="28"/>
          <w:szCs w:val="28"/>
        </w:rPr>
      </w:pPr>
      <w:r>
        <w:rPr>
          <w:rFonts w:ascii="楷体" w:eastAsia="楷体" w:hAnsi="楷体" w:hint="eastAsia"/>
          <w:b/>
          <w:bCs/>
          <w:sz w:val="28"/>
          <w:szCs w:val="28"/>
        </w:rPr>
        <w:t>摘要</w:t>
      </w:r>
      <w:r>
        <w:rPr>
          <w:rFonts w:ascii="楷体" w:eastAsia="楷体" w:hAnsi="楷体" w:hint="eastAsia"/>
          <w:sz w:val="28"/>
          <w:szCs w:val="28"/>
        </w:rPr>
        <w:t>：</w:t>
      </w:r>
      <w:bookmarkStart w:id="1" w:name="OLE_LINK13"/>
      <w:r w:rsidRPr="0094203F">
        <w:rPr>
          <w:rFonts w:ascii="楷体" w:eastAsia="楷体" w:hAnsi="楷体" w:hint="eastAsia"/>
          <w:sz w:val="28"/>
          <w:szCs w:val="28"/>
        </w:rPr>
        <w:t>新冠肺炎疫情的发生和快速蔓延对我国经济和社会的各方面均产生了重要的影响</w:t>
      </w:r>
      <w:r w:rsidR="00415B7A">
        <w:rPr>
          <w:rFonts w:ascii="楷体" w:eastAsia="楷体" w:hAnsi="楷体" w:hint="eastAsia"/>
          <w:sz w:val="28"/>
          <w:szCs w:val="28"/>
        </w:rPr>
        <w:t>，并在各地陆续推行“全面放开”政策后仍然无法消散</w:t>
      </w:r>
      <w:r w:rsidRPr="0094203F">
        <w:rPr>
          <w:rFonts w:ascii="楷体" w:eastAsia="楷体" w:hAnsi="楷体" w:hint="eastAsia"/>
          <w:sz w:val="28"/>
          <w:szCs w:val="28"/>
        </w:rPr>
        <w:t>。</w:t>
      </w:r>
      <w:bookmarkEnd w:id="1"/>
      <w:r w:rsidR="0082765A" w:rsidRPr="0082765A">
        <w:rPr>
          <w:rFonts w:ascii="楷体" w:eastAsia="楷体" w:hAnsi="楷体" w:hint="eastAsia"/>
          <w:sz w:val="28"/>
          <w:szCs w:val="28"/>
        </w:rPr>
        <w:t>文章系统分析了疫情期间中国经济的快速复苏，这得益于严格的疫情防控措施和一系列支持性货币和财政政策。但与此同时，也面临着严峻的挑战，包括出现</w:t>
      </w:r>
      <w:r w:rsidR="0082765A">
        <w:rPr>
          <w:rFonts w:ascii="楷体" w:eastAsia="楷体" w:hAnsi="楷体" w:hint="eastAsia"/>
          <w:sz w:val="28"/>
          <w:szCs w:val="28"/>
        </w:rPr>
        <w:t>经济</w:t>
      </w:r>
      <w:r w:rsidR="0082765A" w:rsidRPr="0082765A">
        <w:rPr>
          <w:rFonts w:ascii="楷体" w:eastAsia="楷体" w:hAnsi="楷体" w:hint="eastAsia"/>
          <w:sz w:val="28"/>
          <w:szCs w:val="28"/>
        </w:rPr>
        <w:t>不平衡复苏、金融部门脆弱性加剧、收入不平衡等问题。最后，提出了一些</w:t>
      </w:r>
      <w:r w:rsidR="0082765A">
        <w:rPr>
          <w:rFonts w:ascii="楷体" w:eastAsia="楷体" w:hAnsi="楷体" w:hint="eastAsia"/>
          <w:sz w:val="28"/>
          <w:szCs w:val="28"/>
        </w:rPr>
        <w:t>当前</w:t>
      </w:r>
      <w:r w:rsidR="0082765A" w:rsidRPr="0082765A">
        <w:rPr>
          <w:rFonts w:ascii="楷体" w:eastAsia="楷体" w:hAnsi="楷体" w:hint="eastAsia"/>
          <w:sz w:val="28"/>
          <w:szCs w:val="28"/>
        </w:rPr>
        <w:t>情况下的政策建议，以帮助应对上述挑战，巩固经济复苏势头。</w:t>
      </w:r>
    </w:p>
    <w:p w14:paraId="540AFA88" w14:textId="77777777" w:rsidR="00CC015D" w:rsidRDefault="00CC015D" w:rsidP="000D4447">
      <w:pPr>
        <w:pStyle w:val="2"/>
        <w:adjustRightInd w:val="0"/>
        <w:snapToGrid w:val="0"/>
        <w:spacing w:line="324" w:lineRule="auto"/>
        <w:ind w:left="440" w:firstLine="560"/>
        <w:rPr>
          <w:rFonts w:ascii="楷体" w:eastAsia="楷体" w:hAnsi="楷体" w:hint="eastAsia"/>
          <w:sz w:val="28"/>
          <w:szCs w:val="28"/>
        </w:rPr>
      </w:pPr>
    </w:p>
    <w:p w14:paraId="0F781B26" w14:textId="7626774C" w:rsidR="0094203F" w:rsidRPr="00C20645" w:rsidRDefault="00C20645" w:rsidP="00ED468C">
      <w:pPr>
        <w:pStyle w:val="2"/>
        <w:adjustRightInd w:val="0"/>
        <w:snapToGrid w:val="0"/>
        <w:spacing w:line="324" w:lineRule="auto"/>
        <w:ind w:leftChars="0" w:left="0" w:firstLineChars="0" w:firstLine="720"/>
        <w:rPr>
          <w:rFonts w:ascii="楷体" w:eastAsia="楷体" w:hAnsi="楷体" w:hint="eastAsia"/>
          <w:sz w:val="28"/>
          <w:szCs w:val="28"/>
        </w:rPr>
      </w:pPr>
      <w:r>
        <w:rPr>
          <w:rFonts w:ascii="楷体" w:eastAsia="楷体" w:hAnsi="楷体" w:hint="eastAsia"/>
          <w:b/>
          <w:bCs/>
          <w:sz w:val="28"/>
          <w:szCs w:val="28"/>
        </w:rPr>
        <w:t>关键词</w:t>
      </w:r>
      <w:r>
        <w:rPr>
          <w:rFonts w:ascii="楷体" w:eastAsia="楷体" w:hAnsi="楷体" w:hint="eastAsia"/>
          <w:sz w:val="28"/>
          <w:szCs w:val="28"/>
        </w:rPr>
        <w:t>：</w:t>
      </w:r>
      <w:r>
        <w:rPr>
          <w:rFonts w:ascii="楷体" w:eastAsia="楷体" w:hAnsi="楷体" w:hint="eastAsia"/>
          <w:sz w:val="28"/>
          <w:szCs w:val="28"/>
        </w:rPr>
        <w:t>新冠肺炎</w:t>
      </w:r>
      <w:r>
        <w:rPr>
          <w:rFonts w:ascii="楷体" w:eastAsia="楷体" w:hAnsi="楷体" w:hint="eastAsia"/>
          <w:sz w:val="28"/>
          <w:szCs w:val="28"/>
        </w:rPr>
        <w:t>，</w:t>
      </w:r>
      <w:r>
        <w:rPr>
          <w:rFonts w:ascii="楷体" w:eastAsia="楷体" w:hAnsi="楷体" w:hint="eastAsia"/>
          <w:sz w:val="28"/>
          <w:szCs w:val="28"/>
        </w:rPr>
        <w:t>疫情</w:t>
      </w:r>
      <w:r>
        <w:rPr>
          <w:rFonts w:ascii="楷体" w:eastAsia="楷体" w:hAnsi="楷体" w:hint="eastAsia"/>
          <w:sz w:val="28"/>
          <w:szCs w:val="28"/>
        </w:rPr>
        <w:t>，</w:t>
      </w:r>
      <w:r>
        <w:rPr>
          <w:rFonts w:ascii="楷体" w:eastAsia="楷体" w:hAnsi="楷体" w:hint="eastAsia"/>
          <w:sz w:val="28"/>
          <w:szCs w:val="28"/>
        </w:rPr>
        <w:t>经济影响，政策意见</w:t>
      </w:r>
    </w:p>
    <w:p w14:paraId="5E251EE6" w14:textId="77777777" w:rsidR="0094203F" w:rsidRDefault="0094203F" w:rsidP="00ED468C">
      <w:pPr>
        <w:spacing w:line="324" w:lineRule="auto"/>
        <w:rPr>
          <w:rFonts w:ascii="宋体" w:eastAsia="宋体" w:hAnsi="宋体"/>
          <w:sz w:val="28"/>
          <w:szCs w:val="28"/>
          <w:lang w:eastAsia="zh-CN"/>
        </w:rPr>
      </w:pPr>
    </w:p>
    <w:p w14:paraId="1B6466D4" w14:textId="0A40BD90" w:rsidR="00887332" w:rsidRDefault="00513340" w:rsidP="00F96CA4">
      <w:pPr>
        <w:spacing w:line="324" w:lineRule="auto"/>
        <w:ind w:firstLine="720"/>
        <w:rPr>
          <w:rFonts w:ascii="宋体" w:eastAsia="宋体" w:hAnsi="宋体" w:hint="eastAsia"/>
          <w:sz w:val="28"/>
          <w:szCs w:val="28"/>
          <w:lang w:eastAsia="zh-CN"/>
        </w:rPr>
      </w:pPr>
      <w:r>
        <w:rPr>
          <w:rFonts w:ascii="宋体" w:eastAsia="宋体" w:hAnsi="宋体" w:hint="eastAsia"/>
          <w:noProof/>
          <w:sz w:val="28"/>
          <w:szCs w:val="28"/>
          <w:lang w:val="zh-CN" w:eastAsia="zh-CN"/>
        </w:rPr>
        <w:drawing>
          <wp:anchor distT="0" distB="0" distL="114300" distR="114300" simplePos="0" relativeHeight="251669504" behindDoc="0" locked="0" layoutInCell="1" allowOverlap="1" wp14:anchorId="79C73320" wp14:editId="18E22AC4">
            <wp:simplePos x="0" y="0"/>
            <wp:positionH relativeFrom="column">
              <wp:posOffset>2939242</wp:posOffset>
            </wp:positionH>
            <wp:positionV relativeFrom="paragraph">
              <wp:posOffset>917575</wp:posOffset>
            </wp:positionV>
            <wp:extent cx="2880000" cy="1588382"/>
            <wp:effectExtent l="0" t="0" r="3175"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80000" cy="1588382"/>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8"/>
          <w:szCs w:val="28"/>
          <w:lang w:eastAsia="zh-CN"/>
        </w:rPr>
        <w:drawing>
          <wp:anchor distT="0" distB="0" distL="114300" distR="114300" simplePos="0" relativeHeight="251666432" behindDoc="0" locked="0" layoutInCell="1" allowOverlap="1" wp14:anchorId="739ADD47" wp14:editId="61EB968E">
            <wp:simplePos x="0" y="0"/>
            <wp:positionH relativeFrom="column">
              <wp:posOffset>-103663</wp:posOffset>
            </wp:positionH>
            <wp:positionV relativeFrom="paragraph">
              <wp:posOffset>859155</wp:posOffset>
            </wp:positionV>
            <wp:extent cx="2879725" cy="1588135"/>
            <wp:effectExtent l="0" t="0" r="317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79725" cy="1588135"/>
                    </a:xfrm>
                    <a:prstGeom prst="rect">
                      <a:avLst/>
                    </a:prstGeom>
                  </pic:spPr>
                </pic:pic>
              </a:graphicData>
            </a:graphic>
            <wp14:sizeRelH relativeFrom="page">
              <wp14:pctWidth>0</wp14:pctWidth>
            </wp14:sizeRelH>
            <wp14:sizeRelV relativeFrom="page">
              <wp14:pctHeight>0</wp14:pctHeight>
            </wp14:sizeRelV>
          </wp:anchor>
        </w:drawing>
      </w:r>
      <w:r w:rsidR="00FA00DF" w:rsidRPr="00FA00DF">
        <w:rPr>
          <w:rFonts w:ascii="宋体" w:eastAsia="宋体" w:hAnsi="宋体" w:hint="eastAsia"/>
          <w:sz w:val="28"/>
          <w:szCs w:val="28"/>
          <w:lang w:eastAsia="zh-CN"/>
        </w:rPr>
        <w:t>自2019年12月在湖北省武汉市确诊以来，</w:t>
      </w:r>
      <w:r w:rsidR="00FA00DF">
        <w:rPr>
          <w:rFonts w:ascii="宋体" w:eastAsia="宋体" w:hAnsi="宋体" w:hint="eastAsia"/>
          <w:sz w:val="28"/>
          <w:szCs w:val="28"/>
          <w:lang w:eastAsia="zh-CN"/>
        </w:rPr>
        <w:t>新型</w:t>
      </w:r>
      <w:r w:rsidR="00FA00DF" w:rsidRPr="00FA00DF">
        <w:rPr>
          <w:rFonts w:ascii="宋体" w:eastAsia="宋体" w:hAnsi="宋体" w:hint="eastAsia"/>
          <w:sz w:val="28"/>
          <w:szCs w:val="28"/>
          <w:lang w:eastAsia="zh-CN"/>
        </w:rPr>
        <w:t>冠状病毒（</w:t>
      </w:r>
      <w:r w:rsidR="00FA00DF" w:rsidRPr="00FA00DF">
        <w:rPr>
          <w:rFonts w:ascii="宋体" w:eastAsia="宋体" w:hAnsi="宋体"/>
          <w:sz w:val="28"/>
          <w:szCs w:val="28"/>
          <w:lang w:eastAsia="zh-CN"/>
        </w:rPr>
        <w:t>COVID-19</w:t>
      </w:r>
      <w:r w:rsidR="00FA00DF" w:rsidRPr="00FA00DF">
        <w:rPr>
          <w:rFonts w:ascii="宋体" w:eastAsia="宋体" w:hAnsi="宋体" w:hint="eastAsia"/>
          <w:sz w:val="28"/>
          <w:szCs w:val="28"/>
          <w:lang w:eastAsia="zh-CN"/>
        </w:rPr>
        <w:t>）疫情</w:t>
      </w:r>
      <w:r w:rsidR="00F96CA4">
        <w:rPr>
          <w:rFonts w:ascii="宋体" w:eastAsia="宋体" w:hAnsi="宋体" w:hint="eastAsia"/>
          <w:sz w:val="28"/>
          <w:szCs w:val="28"/>
          <w:lang w:eastAsia="zh-CN"/>
        </w:rPr>
        <w:t xml:space="preserve">仅 </w:t>
      </w:r>
      <w:r w:rsidR="00F96CA4">
        <w:rPr>
          <w:rFonts w:ascii="宋体" w:eastAsia="宋体" w:hAnsi="宋体"/>
          <w:sz w:val="28"/>
          <w:szCs w:val="28"/>
          <w:lang w:eastAsia="zh-CN"/>
        </w:rPr>
        <w:t>2020</w:t>
      </w:r>
      <w:r w:rsidR="00F96CA4">
        <w:rPr>
          <w:rFonts w:ascii="宋体" w:eastAsia="宋体" w:hAnsi="宋体" w:hint="eastAsia"/>
          <w:sz w:val="28"/>
          <w:szCs w:val="28"/>
          <w:lang w:eastAsia="zh-CN"/>
        </w:rPr>
        <w:t xml:space="preserve"> 年亚洲</w:t>
      </w:r>
      <w:r w:rsidR="00F96CA4">
        <w:rPr>
          <w:rFonts w:ascii="宋体" w:eastAsia="宋体" w:hAnsi="宋体" w:hint="eastAsia"/>
          <w:sz w:val="28"/>
          <w:szCs w:val="28"/>
          <w:lang w:eastAsia="zh-CN"/>
        </w:rPr>
        <w:t>便肆虐主要国家与地区</w:t>
      </w:r>
      <w:r w:rsidR="00FA00DF" w:rsidRPr="00FA00DF">
        <w:rPr>
          <w:rFonts w:ascii="宋体" w:eastAsia="宋体" w:hAnsi="宋体" w:hint="eastAsia"/>
          <w:sz w:val="28"/>
          <w:szCs w:val="28"/>
          <w:lang w:eastAsia="zh-CN"/>
        </w:rPr>
        <w:t>。截至2022年12月2日，全球报告的确诊病例超过6.43亿例，死亡病例超过663.7万例，这些病例仍在蔓延。全世界对该病死亡率的估计差异很大。截至2021</w:t>
      </w:r>
      <w:r w:rsidR="007122E8">
        <w:rPr>
          <w:rFonts w:ascii="宋体" w:eastAsia="宋体" w:hAnsi="宋体" w:hint="eastAsia"/>
          <w:sz w:val="28"/>
          <w:szCs w:val="28"/>
          <w:lang w:eastAsia="zh-CN"/>
        </w:rPr>
        <w:t>年</w:t>
      </w:r>
      <w:r w:rsidR="007B028A">
        <w:rPr>
          <w:rFonts w:ascii="宋体" w:eastAsia="宋体" w:hAnsi="宋体" w:hint="eastAsia"/>
          <w:sz w:val="28"/>
          <w:szCs w:val="28"/>
          <w:lang w:eastAsia="zh-CN"/>
        </w:rPr>
        <w:t xml:space="preserve"> </w:t>
      </w:r>
      <w:r w:rsidR="007B028A">
        <w:rPr>
          <w:rFonts w:ascii="宋体" w:eastAsia="宋体" w:hAnsi="宋体"/>
          <w:sz w:val="28"/>
          <w:szCs w:val="28"/>
          <w:lang w:eastAsia="zh-CN"/>
        </w:rPr>
        <w:t>1</w:t>
      </w:r>
      <w:r w:rsidR="00FA00DF" w:rsidRPr="00FA00DF">
        <w:rPr>
          <w:rFonts w:ascii="宋体" w:eastAsia="宋体" w:hAnsi="宋体" w:hint="eastAsia"/>
          <w:sz w:val="28"/>
          <w:szCs w:val="28"/>
          <w:lang w:eastAsia="zh-CN"/>
        </w:rPr>
        <w:t>2月8日，大多数国家观察到的该病死亡率在0.5%至5.0%之间，全球初步修订的死亡率约为2.9%。在主流病毒死亡率下降的趋势下，地方政府逐步出台了“全面自由化”政策，但社会形势依然严峻。本文分析了疫情三年内的经济发展，</w:t>
      </w:r>
      <w:r w:rsidR="00FA00DF" w:rsidRPr="00FA00DF">
        <w:rPr>
          <w:rFonts w:ascii="宋体" w:eastAsia="宋体" w:hAnsi="宋体" w:hint="eastAsia"/>
          <w:sz w:val="28"/>
          <w:szCs w:val="28"/>
          <w:lang w:eastAsia="zh-CN"/>
        </w:rPr>
        <w:lastRenderedPageBreak/>
        <w:t>估计了可能对中国未来经济增长的影响，并在情景分析的基础上提出了相应的政策建议。</w:t>
      </w:r>
    </w:p>
    <w:p w14:paraId="3EC50247" w14:textId="08F1F45A" w:rsidR="005F735B" w:rsidRDefault="005F735B" w:rsidP="005A0832">
      <w:pPr>
        <w:spacing w:line="324" w:lineRule="auto"/>
        <w:ind w:firstLine="720"/>
        <w:rPr>
          <w:rFonts w:ascii="黑体" w:eastAsia="黑体" w:hAnsi="黑体"/>
          <w:sz w:val="28"/>
          <w:szCs w:val="28"/>
          <w:lang w:eastAsia="zh-CN"/>
        </w:rPr>
      </w:pPr>
      <w:r w:rsidRPr="005F735B">
        <w:rPr>
          <w:rFonts w:ascii="黑体" w:eastAsia="黑体" w:hAnsi="黑体" w:hint="eastAsia"/>
          <w:sz w:val="28"/>
          <w:szCs w:val="28"/>
          <w:lang w:eastAsia="zh-CN"/>
        </w:rPr>
        <w:t>一、</w:t>
      </w:r>
      <w:bookmarkStart w:id="2" w:name="OLE_LINK3"/>
      <w:bookmarkStart w:id="3" w:name="OLE_LINK4"/>
      <w:r w:rsidR="00855514">
        <w:rPr>
          <w:rFonts w:ascii="黑体" w:eastAsia="黑体" w:hAnsi="黑体" w:hint="eastAsia"/>
          <w:sz w:val="28"/>
          <w:szCs w:val="28"/>
          <w:lang w:eastAsia="zh-CN"/>
        </w:rPr>
        <w:t>疫情</w:t>
      </w:r>
      <w:bookmarkEnd w:id="2"/>
      <w:r w:rsidR="00AD31E7">
        <w:rPr>
          <w:rFonts w:ascii="宋体" w:eastAsia="宋体" w:hAnsi="宋体" w:hint="eastAsia"/>
          <w:b/>
          <w:bCs/>
          <w:sz w:val="28"/>
          <w:szCs w:val="28"/>
          <w:lang w:eastAsia="zh-CN"/>
        </w:rPr>
        <w:t>前期</w:t>
      </w:r>
      <w:r w:rsidR="003B2DB6">
        <w:rPr>
          <w:rFonts w:ascii="黑体" w:eastAsia="黑体" w:hAnsi="黑体" w:hint="eastAsia"/>
          <w:sz w:val="28"/>
          <w:szCs w:val="28"/>
          <w:lang w:eastAsia="zh-CN"/>
        </w:rPr>
        <w:t>我国</w:t>
      </w:r>
      <w:bookmarkEnd w:id="3"/>
      <w:r w:rsidR="00AD31E7">
        <w:rPr>
          <w:rFonts w:ascii="宋体" w:eastAsia="宋体" w:hAnsi="宋体" w:hint="eastAsia"/>
          <w:b/>
          <w:bCs/>
          <w:sz w:val="28"/>
          <w:szCs w:val="28"/>
          <w:lang w:eastAsia="zh-CN"/>
        </w:rPr>
        <w:t>经济遭受较大</w:t>
      </w:r>
      <w:bookmarkStart w:id="4" w:name="OLE_LINK10"/>
      <w:r w:rsidR="00AD31E7">
        <w:rPr>
          <w:rFonts w:ascii="宋体" w:eastAsia="宋体" w:hAnsi="宋体" w:hint="eastAsia"/>
          <w:b/>
          <w:bCs/>
          <w:sz w:val="28"/>
          <w:szCs w:val="28"/>
          <w:lang w:eastAsia="zh-CN"/>
        </w:rPr>
        <w:t>冲击</w:t>
      </w:r>
      <w:bookmarkEnd w:id="4"/>
    </w:p>
    <w:p w14:paraId="73809EA2" w14:textId="5FB9C6B1" w:rsidR="003B2DB6" w:rsidRDefault="003B2DB6" w:rsidP="00ED468C">
      <w:pPr>
        <w:spacing w:line="324" w:lineRule="auto"/>
        <w:rPr>
          <w:rFonts w:ascii="宋体" w:eastAsia="宋体" w:hAnsi="宋体"/>
          <w:sz w:val="28"/>
          <w:szCs w:val="28"/>
          <w:lang w:eastAsia="zh-CN"/>
        </w:rPr>
      </w:pPr>
      <w:r>
        <w:rPr>
          <w:rFonts w:ascii="宋体" w:eastAsia="宋体" w:hAnsi="宋体"/>
          <w:sz w:val="28"/>
          <w:szCs w:val="28"/>
          <w:lang w:eastAsia="zh-CN"/>
        </w:rPr>
        <w:tab/>
      </w:r>
      <w:r w:rsidR="004413B2" w:rsidRPr="004413B2">
        <w:rPr>
          <w:rFonts w:ascii="宋体" w:eastAsia="宋体" w:hAnsi="宋体" w:hint="eastAsia"/>
          <w:sz w:val="28"/>
          <w:szCs w:val="28"/>
          <w:lang w:eastAsia="zh-CN"/>
        </w:rPr>
        <w:t>新冠肺炎的发生和迅速蔓延在短期内对中国经济造成了巨大影响，对交通、旅游、住宿、餐饮等重点行业造成了较为严重的影响。特别是新冠肺炎在武汉爆发后，政府将人民健康和福祉放在首位，采取了前所未有的应对措施遏制疫情的不利影响。尽管相关措施有效遏制了疫情在全国的蔓延，但也使中国经济在2020年第一季度陷入停滞。严格的封锁和隔离措施扰乱了商业活动，大量企业停产。在制造业劳动力中占很大比例的农民工被迫留在家乡，无法返回工作岗位。</w:t>
      </w:r>
    </w:p>
    <w:p w14:paraId="28C0E16A" w14:textId="5A8508B4" w:rsidR="00AD31E7" w:rsidRPr="00C04855" w:rsidRDefault="00AD31E7" w:rsidP="00ED468C">
      <w:pPr>
        <w:spacing w:line="324" w:lineRule="auto"/>
        <w:rPr>
          <w:rFonts w:ascii="宋体" w:eastAsia="宋体" w:hAnsi="宋体" w:hint="eastAsia"/>
          <w:b/>
          <w:bCs/>
          <w:sz w:val="28"/>
          <w:szCs w:val="28"/>
          <w:lang w:eastAsia="zh-CN"/>
        </w:rPr>
      </w:pPr>
      <w:r>
        <w:rPr>
          <w:rFonts w:ascii="宋体" w:eastAsia="宋体" w:hAnsi="宋体"/>
          <w:sz w:val="28"/>
          <w:szCs w:val="28"/>
          <w:lang w:eastAsia="zh-CN"/>
        </w:rPr>
        <w:tab/>
      </w:r>
      <w:r w:rsidRPr="00C04855">
        <w:rPr>
          <w:rFonts w:ascii="宋体" w:eastAsia="宋体" w:hAnsi="宋体" w:hint="eastAsia"/>
          <w:b/>
          <w:bCs/>
          <w:sz w:val="28"/>
          <w:szCs w:val="28"/>
          <w:lang w:eastAsia="zh-CN"/>
        </w:rPr>
        <w:t>（一）经济</w:t>
      </w:r>
      <w:r w:rsidR="004413B2">
        <w:rPr>
          <w:rFonts w:ascii="宋体" w:eastAsia="宋体" w:hAnsi="宋体" w:hint="eastAsia"/>
          <w:b/>
          <w:bCs/>
          <w:sz w:val="28"/>
          <w:szCs w:val="28"/>
          <w:lang w:eastAsia="zh-CN"/>
        </w:rPr>
        <w:t>遭受</w:t>
      </w:r>
      <w:r w:rsidRPr="00C04855">
        <w:rPr>
          <w:rFonts w:ascii="宋体" w:eastAsia="宋体" w:hAnsi="宋体" w:hint="eastAsia"/>
          <w:b/>
          <w:bCs/>
          <w:sz w:val="28"/>
          <w:szCs w:val="28"/>
          <w:lang w:eastAsia="zh-CN"/>
        </w:rPr>
        <w:t>冲击</w:t>
      </w:r>
    </w:p>
    <w:p w14:paraId="178C6BD2" w14:textId="4A5413F0" w:rsidR="00855514" w:rsidRDefault="00D54E9D" w:rsidP="002805F7">
      <w:pPr>
        <w:spacing w:line="324" w:lineRule="auto"/>
        <w:rPr>
          <w:rFonts w:ascii="宋体" w:eastAsia="宋体" w:hAnsi="宋体"/>
          <w:sz w:val="28"/>
          <w:szCs w:val="28"/>
          <w:lang w:eastAsia="zh-CN"/>
        </w:rPr>
      </w:pPr>
      <w:r w:rsidRPr="00D54E9D">
        <w:rPr>
          <w:rFonts w:ascii="宋体" w:eastAsia="宋体" w:hAnsi="宋体"/>
          <w:sz w:val="28"/>
          <w:szCs w:val="28"/>
          <w:lang w:eastAsia="zh-CN"/>
        </w:rPr>
        <w:drawing>
          <wp:anchor distT="0" distB="0" distL="114300" distR="114300" simplePos="0" relativeHeight="251660288" behindDoc="0" locked="0" layoutInCell="1" allowOverlap="1" wp14:anchorId="02C5AB58" wp14:editId="02E22B34">
            <wp:simplePos x="0" y="0"/>
            <wp:positionH relativeFrom="column">
              <wp:posOffset>3138177</wp:posOffset>
            </wp:positionH>
            <wp:positionV relativeFrom="paragraph">
              <wp:posOffset>1846302</wp:posOffset>
            </wp:positionV>
            <wp:extent cx="2625517" cy="2160000"/>
            <wp:effectExtent l="0" t="0" r="381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2625517" cy="2160000"/>
                    </a:xfrm>
                    <a:prstGeom prst="rect">
                      <a:avLst/>
                    </a:prstGeom>
                  </pic:spPr>
                </pic:pic>
              </a:graphicData>
            </a:graphic>
            <wp14:sizeRelH relativeFrom="page">
              <wp14:pctWidth>0</wp14:pctWidth>
            </wp14:sizeRelH>
            <wp14:sizeRelV relativeFrom="page">
              <wp14:pctHeight>0</wp14:pctHeight>
            </wp14:sizeRelV>
          </wp:anchor>
        </w:drawing>
      </w:r>
      <w:r w:rsidRPr="00D54E9D">
        <w:rPr>
          <w:rFonts w:ascii="宋体" w:eastAsia="宋体" w:hAnsi="宋体"/>
          <w:sz w:val="28"/>
          <w:szCs w:val="28"/>
          <w:lang w:eastAsia="zh-CN"/>
        </w:rPr>
        <w:t xml:space="preserve"> </w:t>
      </w:r>
      <w:r w:rsidR="00922D04" w:rsidRPr="007E531F">
        <w:rPr>
          <w:rFonts w:ascii="宋体" w:eastAsia="宋体" w:hAnsi="宋体"/>
          <w:sz w:val="28"/>
          <w:szCs w:val="28"/>
          <w:lang w:eastAsia="zh-CN"/>
        </w:rPr>
        <w:drawing>
          <wp:anchor distT="0" distB="0" distL="114300" distR="114300" simplePos="0" relativeHeight="251658240" behindDoc="0" locked="0" layoutInCell="1" allowOverlap="1" wp14:anchorId="1AC2C546" wp14:editId="057C5B4B">
            <wp:simplePos x="0" y="0"/>
            <wp:positionH relativeFrom="column">
              <wp:posOffset>493264</wp:posOffset>
            </wp:positionH>
            <wp:positionV relativeFrom="paragraph">
              <wp:posOffset>1843405</wp:posOffset>
            </wp:positionV>
            <wp:extent cx="2690988" cy="2160000"/>
            <wp:effectExtent l="0" t="0" r="1905"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690988" cy="2160000"/>
                    </a:xfrm>
                    <a:prstGeom prst="rect">
                      <a:avLst/>
                    </a:prstGeom>
                  </pic:spPr>
                </pic:pic>
              </a:graphicData>
            </a:graphic>
            <wp14:sizeRelH relativeFrom="page">
              <wp14:pctWidth>0</wp14:pctWidth>
            </wp14:sizeRelH>
            <wp14:sizeRelV relativeFrom="page">
              <wp14:pctHeight>0</wp14:pctHeight>
            </wp14:sizeRelV>
          </wp:anchor>
        </w:drawing>
      </w:r>
      <w:r w:rsidR="007F3C33">
        <w:rPr>
          <w:rFonts w:ascii="宋体" w:eastAsia="宋体" w:hAnsi="宋体"/>
          <w:sz w:val="28"/>
          <w:szCs w:val="28"/>
          <w:lang w:eastAsia="zh-CN"/>
        </w:rPr>
        <w:tab/>
      </w:r>
      <w:r w:rsidR="007F3C33" w:rsidRPr="007F3C33">
        <w:rPr>
          <w:rFonts w:ascii="宋体" w:eastAsia="宋体" w:hAnsi="宋体" w:hint="eastAsia"/>
          <w:sz w:val="28"/>
          <w:szCs w:val="28"/>
          <w:lang w:eastAsia="zh-CN"/>
        </w:rPr>
        <w:t>受此影响，中国2020年第一季度国内生产总值同比下降了6.8%，为1992年有统计记录以来的首次负增长，</w:t>
      </w:r>
      <w:r w:rsidR="0076786C">
        <w:rPr>
          <w:rFonts w:ascii="宋体" w:eastAsia="宋体" w:hAnsi="宋体" w:hint="eastAsia"/>
          <w:sz w:val="28"/>
          <w:szCs w:val="28"/>
          <w:lang w:eastAsia="zh-CN"/>
        </w:rPr>
        <w:t>尤其表现为以</w:t>
      </w:r>
      <w:r w:rsidR="007F3C33" w:rsidRPr="007F3C33">
        <w:rPr>
          <w:rFonts w:ascii="宋体" w:eastAsia="宋体" w:hAnsi="宋体" w:hint="eastAsia"/>
          <w:sz w:val="28"/>
          <w:szCs w:val="28"/>
          <w:lang w:eastAsia="zh-CN"/>
        </w:rPr>
        <w:t>工业生产、零售和投资</w:t>
      </w:r>
      <w:r w:rsidR="0076786C">
        <w:rPr>
          <w:rFonts w:ascii="宋体" w:eastAsia="宋体" w:hAnsi="宋体" w:hint="eastAsia"/>
          <w:sz w:val="28"/>
          <w:szCs w:val="28"/>
          <w:lang w:eastAsia="zh-CN"/>
        </w:rPr>
        <w:t>的第二、三产业均有</w:t>
      </w:r>
      <w:r w:rsidR="007F3C33" w:rsidRPr="007F3C33">
        <w:rPr>
          <w:rFonts w:ascii="宋体" w:eastAsia="宋体" w:hAnsi="宋体" w:hint="eastAsia"/>
          <w:sz w:val="28"/>
          <w:szCs w:val="28"/>
          <w:lang w:eastAsia="zh-CN"/>
        </w:rPr>
        <w:t>大幅下降（</w:t>
      </w:r>
      <w:r w:rsidR="007F3C33">
        <w:rPr>
          <w:rFonts w:ascii="宋体" w:eastAsia="宋体" w:hAnsi="宋体" w:hint="eastAsia"/>
          <w:sz w:val="28"/>
          <w:szCs w:val="28"/>
          <w:lang w:eastAsia="zh-CN"/>
        </w:rPr>
        <w:t>图</w:t>
      </w:r>
      <w:r w:rsidR="00ED468C">
        <w:rPr>
          <w:rFonts w:ascii="宋体" w:eastAsia="宋体" w:hAnsi="宋体" w:hint="eastAsia"/>
          <w:sz w:val="28"/>
          <w:szCs w:val="28"/>
          <w:lang w:eastAsia="zh-CN"/>
        </w:rPr>
        <w:t>1</w:t>
      </w:r>
      <w:r w:rsidR="007F3C33" w:rsidRPr="007F3C33">
        <w:rPr>
          <w:rFonts w:ascii="宋体" w:eastAsia="宋体" w:hAnsi="宋体" w:hint="eastAsia"/>
          <w:sz w:val="28"/>
          <w:szCs w:val="28"/>
          <w:lang w:eastAsia="zh-CN"/>
        </w:rPr>
        <w:t>）。</w:t>
      </w:r>
      <w:r w:rsidR="00DA72C2">
        <w:rPr>
          <w:rFonts w:ascii="宋体" w:eastAsia="宋体" w:hAnsi="宋体" w:hint="eastAsia"/>
          <w:sz w:val="28"/>
          <w:szCs w:val="28"/>
          <w:lang w:eastAsia="zh-CN"/>
        </w:rPr>
        <w:t>同时</w:t>
      </w:r>
      <w:r w:rsidR="007F3C33" w:rsidRPr="007F3C33">
        <w:rPr>
          <w:rFonts w:ascii="宋体" w:eastAsia="宋体" w:hAnsi="宋体" w:hint="eastAsia"/>
          <w:sz w:val="28"/>
          <w:szCs w:val="28"/>
          <w:lang w:eastAsia="zh-CN"/>
        </w:rPr>
        <w:t>劳动力市场受到重创，2020年</w:t>
      </w:r>
      <w:bookmarkStart w:id="5" w:name="OLE_LINK9"/>
      <w:r w:rsidR="00922D04">
        <w:rPr>
          <w:rFonts w:ascii="宋体" w:eastAsia="宋体" w:hAnsi="宋体" w:hint="eastAsia"/>
          <w:sz w:val="28"/>
          <w:szCs w:val="28"/>
          <w:lang w:eastAsia="zh-CN"/>
        </w:rPr>
        <w:t>第一季度开始，</w:t>
      </w:r>
      <w:r w:rsidR="00922D04" w:rsidRPr="007F3C33">
        <w:rPr>
          <w:rFonts w:ascii="宋体" w:eastAsia="宋体" w:hAnsi="宋体" w:hint="eastAsia"/>
          <w:sz w:val="28"/>
          <w:szCs w:val="28"/>
          <w:lang w:eastAsia="zh-CN"/>
        </w:rPr>
        <w:t>全国城镇调查失业率</w:t>
      </w:r>
      <w:bookmarkEnd w:id="5"/>
      <w:r w:rsidR="00922D04">
        <w:rPr>
          <w:rFonts w:ascii="宋体" w:eastAsia="宋体" w:hAnsi="宋体" w:hint="eastAsia"/>
          <w:sz w:val="28"/>
          <w:szCs w:val="28"/>
          <w:lang w:eastAsia="zh-CN"/>
        </w:rPr>
        <w:t>不断升高</w:t>
      </w:r>
      <w:r w:rsidR="007F3C33" w:rsidRPr="007F3C33">
        <w:rPr>
          <w:rFonts w:ascii="宋体" w:eastAsia="宋体" w:hAnsi="宋体" w:hint="eastAsia"/>
          <w:sz w:val="28"/>
          <w:szCs w:val="28"/>
          <w:lang w:eastAsia="zh-CN"/>
        </w:rPr>
        <w:t>，</w:t>
      </w:r>
      <w:r w:rsidR="004F2D5C">
        <w:rPr>
          <w:rFonts w:ascii="宋体" w:eastAsia="宋体" w:hAnsi="宋体" w:hint="eastAsia"/>
          <w:sz w:val="28"/>
          <w:szCs w:val="28"/>
          <w:lang w:eastAsia="zh-CN"/>
        </w:rPr>
        <w:t>2</w:t>
      </w:r>
      <w:r w:rsidR="004F2D5C">
        <w:rPr>
          <w:rFonts w:ascii="宋体" w:eastAsia="宋体" w:hAnsi="宋体"/>
          <w:sz w:val="28"/>
          <w:szCs w:val="28"/>
          <w:lang w:eastAsia="zh-CN"/>
        </w:rPr>
        <w:t>020</w:t>
      </w:r>
      <w:r w:rsidR="004F2D5C">
        <w:rPr>
          <w:rFonts w:ascii="宋体" w:eastAsia="宋体" w:hAnsi="宋体" w:hint="eastAsia"/>
          <w:sz w:val="28"/>
          <w:szCs w:val="28"/>
          <w:lang w:eastAsia="zh-CN"/>
        </w:rPr>
        <w:t xml:space="preserve"> 年第一季度</w:t>
      </w:r>
      <w:r w:rsidR="007F3C33" w:rsidRPr="007F3C33">
        <w:rPr>
          <w:rFonts w:ascii="宋体" w:eastAsia="宋体" w:hAnsi="宋体" w:hint="eastAsia"/>
          <w:sz w:val="28"/>
          <w:szCs w:val="28"/>
          <w:lang w:eastAsia="zh-CN"/>
        </w:rPr>
        <w:t>比2019年年末值整整高出了一个百分点</w:t>
      </w:r>
      <w:r w:rsidR="00387C64">
        <w:rPr>
          <w:rFonts w:ascii="宋体" w:eastAsia="宋体" w:hAnsi="宋体" w:hint="eastAsia"/>
          <w:sz w:val="28"/>
          <w:szCs w:val="28"/>
          <w:lang w:eastAsia="zh-CN"/>
        </w:rPr>
        <w:t xml:space="preserve">（图 </w:t>
      </w:r>
      <w:r w:rsidR="00387C64">
        <w:rPr>
          <w:rFonts w:ascii="宋体" w:eastAsia="宋体" w:hAnsi="宋体"/>
          <w:sz w:val="28"/>
          <w:szCs w:val="28"/>
          <w:lang w:eastAsia="zh-CN"/>
        </w:rPr>
        <w:t>2</w:t>
      </w:r>
      <w:r w:rsidR="00387C64">
        <w:rPr>
          <w:rFonts w:ascii="宋体" w:eastAsia="宋体" w:hAnsi="宋体" w:hint="eastAsia"/>
          <w:sz w:val="28"/>
          <w:szCs w:val="28"/>
          <w:lang w:eastAsia="zh-CN"/>
        </w:rPr>
        <w:t>）</w:t>
      </w:r>
      <w:r w:rsidR="007F3C33" w:rsidRPr="007F3C33">
        <w:rPr>
          <w:rFonts w:ascii="宋体" w:eastAsia="宋体" w:hAnsi="宋体" w:hint="eastAsia"/>
          <w:sz w:val="28"/>
          <w:szCs w:val="28"/>
          <w:lang w:eastAsia="zh-CN"/>
        </w:rPr>
        <w:t>。国内需求降温叠加工作时长的缩短，也进一步压缩了居民收入。</w:t>
      </w:r>
    </w:p>
    <w:p w14:paraId="5BED2965" w14:textId="77777777" w:rsidR="00CC015D" w:rsidRDefault="00F266DA" w:rsidP="00AC1F17">
      <w:pPr>
        <w:spacing w:line="324" w:lineRule="auto"/>
        <w:rPr>
          <w:noProof/>
          <w:lang w:eastAsia="zh-CN"/>
        </w:rPr>
      </w:pPr>
      <w:r w:rsidRPr="00F266DA">
        <w:rPr>
          <w:noProof/>
          <w:lang w:eastAsia="zh-CN"/>
        </w:rPr>
        <w:t xml:space="preserve"> </w:t>
      </w:r>
      <w:r w:rsidR="002254FA">
        <w:rPr>
          <w:noProof/>
          <w:lang w:eastAsia="zh-CN"/>
        </w:rPr>
        <w:tab/>
      </w:r>
    </w:p>
    <w:p w14:paraId="733D4999" w14:textId="3AEAC750" w:rsidR="00AC1F17" w:rsidRPr="00C04855" w:rsidRDefault="00AC1F17" w:rsidP="00AC1F17">
      <w:pPr>
        <w:spacing w:line="324" w:lineRule="auto"/>
        <w:rPr>
          <w:rFonts w:ascii="宋体" w:eastAsia="宋体" w:hAnsi="宋体"/>
          <w:b/>
          <w:bCs/>
          <w:noProof/>
          <w:sz w:val="28"/>
          <w:szCs w:val="28"/>
          <w:lang w:eastAsia="zh-CN"/>
        </w:rPr>
      </w:pPr>
      <w:r w:rsidRPr="00C04855">
        <w:rPr>
          <w:rFonts w:ascii="宋体" w:eastAsia="宋体" w:hAnsi="宋体" w:hint="eastAsia"/>
          <w:b/>
          <w:bCs/>
          <w:noProof/>
          <w:sz w:val="28"/>
          <w:szCs w:val="28"/>
          <w:lang w:eastAsia="zh-CN"/>
        </w:rPr>
        <w:lastRenderedPageBreak/>
        <w:t>（二）经济快速复苏</w:t>
      </w:r>
    </w:p>
    <w:p w14:paraId="067170AE" w14:textId="5CD0E1C3" w:rsidR="00FD5A8D" w:rsidRPr="00AC1F17" w:rsidRDefault="00346432" w:rsidP="00AC1F17">
      <w:pPr>
        <w:spacing w:line="324" w:lineRule="auto"/>
        <w:ind w:firstLine="720"/>
        <w:rPr>
          <w:rFonts w:ascii="黑体" w:eastAsia="黑体" w:hAnsi="黑体" w:hint="eastAsia"/>
          <w:noProof/>
          <w:sz w:val="28"/>
          <w:szCs w:val="28"/>
          <w:lang w:eastAsia="zh-CN"/>
        </w:rPr>
      </w:pPr>
      <w:r w:rsidRPr="00346432">
        <w:rPr>
          <w:rFonts w:ascii="宋体" w:eastAsia="宋体" w:hAnsi="宋体" w:hint="eastAsia"/>
          <w:noProof/>
          <w:sz w:val="28"/>
          <w:szCs w:val="28"/>
          <w:lang w:eastAsia="zh-CN"/>
        </w:rPr>
        <w:t>在经历了大幅收缩之后，中国经济在工业的推动下迅速反弹。由于疫情期间全球价值链的变化，全球对居家办公和个人防护设备的需求强劲，推动了中国出口订单的增加，从而促进了工业生产，使中国成为世界上少数到2020年实现经济增长（2.3%）的经济体之一</w:t>
      </w:r>
      <w:r w:rsidR="0076786C">
        <w:rPr>
          <w:rFonts w:ascii="宋体" w:eastAsia="宋体" w:hAnsi="宋体" w:hint="eastAsia"/>
          <w:noProof/>
          <w:sz w:val="28"/>
          <w:szCs w:val="28"/>
          <w:lang w:eastAsia="zh-CN"/>
        </w:rPr>
        <w:t xml:space="preserve">（图 </w:t>
      </w:r>
      <w:r w:rsidR="00E40D23">
        <w:rPr>
          <w:rFonts w:ascii="宋体" w:eastAsia="宋体" w:hAnsi="宋体"/>
          <w:noProof/>
          <w:sz w:val="28"/>
          <w:szCs w:val="28"/>
          <w:lang w:eastAsia="zh-CN"/>
        </w:rPr>
        <w:t>3</w:t>
      </w:r>
      <w:r w:rsidR="0076786C">
        <w:rPr>
          <w:rFonts w:ascii="宋体" w:eastAsia="宋体" w:hAnsi="宋体" w:hint="eastAsia"/>
          <w:noProof/>
          <w:sz w:val="28"/>
          <w:szCs w:val="28"/>
          <w:lang w:eastAsia="zh-CN"/>
        </w:rPr>
        <w:t>）</w:t>
      </w:r>
      <w:r w:rsidR="002254FA" w:rsidRPr="002254FA">
        <w:rPr>
          <w:rFonts w:ascii="宋体" w:eastAsia="宋体" w:hAnsi="宋体" w:hint="eastAsia"/>
          <w:noProof/>
          <w:sz w:val="28"/>
          <w:szCs w:val="28"/>
          <w:lang w:eastAsia="zh-CN"/>
        </w:rPr>
        <w:t>。</w:t>
      </w:r>
    </w:p>
    <w:p w14:paraId="1713EE85" w14:textId="0F5EA38C" w:rsidR="00FD5A8D" w:rsidRDefault="00AC1F17" w:rsidP="005A0832">
      <w:pPr>
        <w:spacing w:line="324" w:lineRule="auto"/>
        <w:rPr>
          <w:rFonts w:ascii="宋体" w:eastAsia="宋体" w:hAnsi="宋体" w:hint="eastAsia"/>
          <w:sz w:val="28"/>
          <w:szCs w:val="28"/>
          <w:lang w:eastAsia="zh-CN"/>
        </w:rPr>
      </w:pPr>
      <w:r>
        <w:rPr>
          <w:rFonts w:ascii="宋体" w:eastAsia="宋体" w:hAnsi="宋体"/>
          <w:sz w:val="28"/>
          <w:szCs w:val="28"/>
          <w:lang w:eastAsia="zh-CN"/>
        </w:rPr>
        <w:tab/>
      </w:r>
      <w:r w:rsidR="005A0832" w:rsidRPr="005A0832">
        <w:rPr>
          <w:rFonts w:ascii="宋体" w:eastAsia="宋体" w:hAnsi="宋体" w:hint="eastAsia"/>
          <w:sz w:val="28"/>
          <w:szCs w:val="28"/>
          <w:lang w:eastAsia="zh-CN"/>
        </w:rPr>
        <w:t>快速复苏也带来了挑战。复苏不均衡，工业复苏快于服务业，而且受预防性储蓄增加的影响，2020年居民消费出现负增长。</w:t>
      </w:r>
    </w:p>
    <w:p w14:paraId="76E6134F" w14:textId="77777777" w:rsidR="00CC015D" w:rsidRDefault="00CC6341" w:rsidP="00FD5A8D">
      <w:pPr>
        <w:spacing w:line="324" w:lineRule="auto"/>
        <w:rPr>
          <w:rFonts w:ascii="宋体" w:eastAsia="宋体" w:hAnsi="宋体"/>
          <w:sz w:val="28"/>
          <w:szCs w:val="28"/>
          <w:lang w:eastAsia="zh-CN"/>
        </w:rPr>
      </w:pPr>
      <w:r>
        <w:rPr>
          <w:rFonts w:ascii="宋体" w:eastAsia="宋体" w:hAnsi="宋体"/>
          <w:noProof/>
          <w:sz w:val="28"/>
          <w:szCs w:val="28"/>
          <w:lang w:eastAsia="zh-CN"/>
        </w:rPr>
        <w:drawing>
          <wp:anchor distT="0" distB="0" distL="114300" distR="114300" simplePos="0" relativeHeight="251661312" behindDoc="0" locked="0" layoutInCell="1" allowOverlap="1" wp14:anchorId="78AAD6C5" wp14:editId="136C51A9">
            <wp:simplePos x="0" y="0"/>
            <wp:positionH relativeFrom="column">
              <wp:posOffset>3105713</wp:posOffset>
            </wp:positionH>
            <wp:positionV relativeFrom="paragraph">
              <wp:posOffset>0</wp:posOffset>
            </wp:positionV>
            <wp:extent cx="2880000" cy="2160000"/>
            <wp:effectExtent l="0" t="0" r="317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14:sizeRelH relativeFrom="page">
              <wp14:pctWidth>0</wp14:pctWidth>
            </wp14:sizeRelH>
            <wp14:sizeRelV relativeFrom="page">
              <wp14:pctHeight>0</wp14:pctHeight>
            </wp14:sizeRelV>
          </wp:anchor>
        </w:drawing>
      </w:r>
      <w:r w:rsidR="000E17EB" w:rsidRPr="000E17EB">
        <w:rPr>
          <w:rFonts w:ascii="宋体" w:eastAsia="宋体" w:hAnsi="宋体"/>
          <w:sz w:val="28"/>
          <w:szCs w:val="28"/>
          <w:lang w:eastAsia="zh-CN"/>
        </w:rPr>
        <w:drawing>
          <wp:anchor distT="0" distB="0" distL="114300" distR="114300" simplePos="0" relativeHeight="251665408" behindDoc="0" locked="0" layoutInCell="1" allowOverlap="1" wp14:anchorId="53026951" wp14:editId="051D16BF">
            <wp:simplePos x="0" y="0"/>
            <wp:positionH relativeFrom="column">
              <wp:posOffset>0</wp:posOffset>
            </wp:positionH>
            <wp:positionV relativeFrom="paragraph">
              <wp:posOffset>0</wp:posOffset>
            </wp:positionV>
            <wp:extent cx="2945765" cy="2159635"/>
            <wp:effectExtent l="0" t="0" r="635"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945765" cy="2159635"/>
                    </a:xfrm>
                    <a:prstGeom prst="rect">
                      <a:avLst/>
                    </a:prstGeom>
                  </pic:spPr>
                </pic:pic>
              </a:graphicData>
            </a:graphic>
            <wp14:sizeRelH relativeFrom="page">
              <wp14:pctWidth>0</wp14:pctWidth>
            </wp14:sizeRelH>
            <wp14:sizeRelV relativeFrom="page">
              <wp14:pctHeight>0</wp14:pctHeight>
            </wp14:sizeRelV>
          </wp:anchor>
        </w:drawing>
      </w:r>
      <w:r w:rsidR="005A0832">
        <w:rPr>
          <w:rFonts w:ascii="宋体" w:eastAsia="宋体" w:hAnsi="宋体"/>
          <w:sz w:val="28"/>
          <w:szCs w:val="28"/>
          <w:lang w:eastAsia="zh-CN"/>
        </w:rPr>
        <w:tab/>
      </w:r>
    </w:p>
    <w:p w14:paraId="21C97FF5" w14:textId="3459DFA9" w:rsidR="009A6F00" w:rsidRPr="00071734" w:rsidRDefault="00C04855" w:rsidP="00CC015D">
      <w:pPr>
        <w:spacing w:line="324" w:lineRule="auto"/>
        <w:ind w:firstLine="720"/>
        <w:rPr>
          <w:rFonts w:ascii="黑体" w:eastAsia="黑体" w:hAnsi="黑体"/>
          <w:sz w:val="28"/>
          <w:szCs w:val="28"/>
          <w:lang w:eastAsia="zh-CN"/>
        </w:rPr>
      </w:pPr>
      <w:r w:rsidRPr="00071734">
        <w:rPr>
          <w:rFonts w:ascii="黑体" w:eastAsia="黑体" w:hAnsi="黑体" w:hint="eastAsia"/>
          <w:sz w:val="28"/>
          <w:szCs w:val="28"/>
          <w:lang w:eastAsia="zh-CN"/>
        </w:rPr>
        <w:t>二、</w:t>
      </w:r>
      <w:bookmarkStart w:id="6" w:name="OLE_LINK11"/>
      <w:r w:rsidRPr="00071734">
        <w:rPr>
          <w:rFonts w:ascii="黑体" w:eastAsia="黑体" w:hAnsi="黑体" w:hint="eastAsia"/>
          <w:sz w:val="28"/>
          <w:szCs w:val="28"/>
          <w:lang w:eastAsia="zh-CN"/>
        </w:rPr>
        <w:t>疫情</w:t>
      </w:r>
      <w:bookmarkEnd w:id="6"/>
      <w:r w:rsidRPr="00071734">
        <w:rPr>
          <w:rFonts w:ascii="黑体" w:eastAsia="黑体" w:hAnsi="黑体" w:hint="eastAsia"/>
          <w:sz w:val="28"/>
          <w:szCs w:val="28"/>
          <w:lang w:eastAsia="zh-CN"/>
        </w:rPr>
        <w:t>中</w:t>
      </w:r>
      <w:r w:rsidR="00071734" w:rsidRPr="00071734">
        <w:rPr>
          <w:rFonts w:ascii="黑体" w:eastAsia="黑体" w:hAnsi="黑体" w:hint="eastAsia"/>
          <w:sz w:val="28"/>
          <w:szCs w:val="28"/>
          <w:lang w:eastAsia="zh-CN"/>
        </w:rPr>
        <w:t>后</w:t>
      </w:r>
      <w:r w:rsidRPr="00071734">
        <w:rPr>
          <w:rFonts w:ascii="黑体" w:eastAsia="黑体" w:hAnsi="黑体" w:hint="eastAsia"/>
          <w:sz w:val="28"/>
          <w:szCs w:val="28"/>
          <w:lang w:eastAsia="zh-CN"/>
        </w:rPr>
        <w:t>期</w:t>
      </w:r>
      <w:r w:rsidR="00071734" w:rsidRPr="00071734">
        <w:rPr>
          <w:rFonts w:ascii="黑体" w:eastAsia="黑体" w:hAnsi="黑体" w:hint="eastAsia"/>
          <w:sz w:val="28"/>
          <w:szCs w:val="28"/>
          <w:lang w:eastAsia="zh-CN"/>
        </w:rPr>
        <w:t>稳步</w:t>
      </w:r>
      <w:r w:rsidR="007D4218">
        <w:rPr>
          <w:rFonts w:ascii="黑体" w:eastAsia="黑体" w:hAnsi="黑体" w:hint="eastAsia"/>
          <w:sz w:val="28"/>
          <w:szCs w:val="28"/>
          <w:lang w:eastAsia="zh-CN"/>
        </w:rPr>
        <w:t>推动</w:t>
      </w:r>
      <w:r w:rsidR="00071734" w:rsidRPr="00071734">
        <w:rPr>
          <w:rFonts w:ascii="黑体" w:eastAsia="黑体" w:hAnsi="黑体" w:hint="eastAsia"/>
          <w:sz w:val="28"/>
          <w:szCs w:val="28"/>
          <w:lang w:eastAsia="zh-CN"/>
        </w:rPr>
        <w:t>经济</w:t>
      </w:r>
      <w:r w:rsidR="007D4218">
        <w:rPr>
          <w:rFonts w:ascii="黑体" w:eastAsia="黑体" w:hAnsi="黑体" w:hint="eastAsia"/>
          <w:sz w:val="28"/>
          <w:szCs w:val="28"/>
          <w:lang w:eastAsia="zh-CN"/>
        </w:rPr>
        <w:t>复苏</w:t>
      </w:r>
    </w:p>
    <w:p w14:paraId="57DED592" w14:textId="328232E7" w:rsidR="00071734" w:rsidRDefault="00071734" w:rsidP="00FD5A8D">
      <w:pPr>
        <w:spacing w:line="324" w:lineRule="auto"/>
        <w:rPr>
          <w:rFonts w:ascii="宋体" w:eastAsia="宋体" w:hAnsi="宋体"/>
          <w:b/>
          <w:bCs/>
          <w:sz w:val="28"/>
          <w:szCs w:val="28"/>
          <w:lang w:eastAsia="zh-CN"/>
        </w:rPr>
      </w:pPr>
      <w:r>
        <w:rPr>
          <w:rFonts w:ascii="宋体" w:eastAsia="宋体" w:hAnsi="宋体"/>
          <w:sz w:val="28"/>
          <w:szCs w:val="28"/>
          <w:lang w:eastAsia="zh-CN"/>
        </w:rPr>
        <w:tab/>
      </w:r>
      <w:r w:rsidR="00852A23" w:rsidRPr="00852A23">
        <w:rPr>
          <w:rFonts w:ascii="宋体" w:eastAsia="宋体" w:hAnsi="宋体" w:hint="eastAsia"/>
          <w:b/>
          <w:bCs/>
          <w:sz w:val="28"/>
          <w:szCs w:val="28"/>
          <w:lang w:eastAsia="zh-CN"/>
        </w:rPr>
        <w:t>（一）</w:t>
      </w:r>
      <w:r w:rsidR="00852A23" w:rsidRPr="00852A23">
        <w:rPr>
          <w:rFonts w:ascii="宋体" w:eastAsia="宋体" w:hAnsi="宋体" w:hint="eastAsia"/>
          <w:b/>
          <w:bCs/>
          <w:sz w:val="28"/>
          <w:szCs w:val="28"/>
          <w:lang w:eastAsia="zh-CN"/>
        </w:rPr>
        <w:t>疫情防控、重新开放和科技的应用</w:t>
      </w:r>
    </w:p>
    <w:p w14:paraId="47E78F8D" w14:textId="31770E90" w:rsidR="00852A23" w:rsidRDefault="00852A23" w:rsidP="00FD5A8D">
      <w:pPr>
        <w:spacing w:line="324" w:lineRule="auto"/>
        <w:rPr>
          <w:rFonts w:ascii="宋体" w:eastAsia="宋体" w:hAnsi="宋体"/>
          <w:sz w:val="28"/>
          <w:szCs w:val="28"/>
          <w:lang w:eastAsia="zh-CN"/>
        </w:rPr>
      </w:pPr>
      <w:r w:rsidRPr="00852A23">
        <w:rPr>
          <w:rFonts w:ascii="宋体" w:eastAsia="宋体" w:hAnsi="宋体"/>
          <w:sz w:val="28"/>
          <w:szCs w:val="28"/>
          <w:lang w:eastAsia="zh-CN"/>
        </w:rPr>
        <w:tab/>
        <w:t>1.</w:t>
      </w:r>
      <w:r w:rsidRPr="00852A23">
        <w:rPr>
          <w:rFonts w:hint="eastAsia"/>
        </w:rPr>
        <w:t xml:space="preserve"> </w:t>
      </w:r>
      <w:r w:rsidRPr="00852A23">
        <w:rPr>
          <w:rFonts w:ascii="宋体" w:eastAsia="宋体" w:hAnsi="宋体" w:hint="eastAsia"/>
          <w:sz w:val="28"/>
          <w:szCs w:val="28"/>
          <w:lang w:eastAsia="zh-CN"/>
        </w:rPr>
        <w:t>有效的疫情防控策略</w:t>
      </w:r>
    </w:p>
    <w:p w14:paraId="06F10288" w14:textId="3D85730C" w:rsidR="00CC6341" w:rsidRDefault="00852A23" w:rsidP="00A95B30">
      <w:pPr>
        <w:spacing w:line="324" w:lineRule="auto"/>
        <w:rPr>
          <w:rFonts w:ascii="宋体" w:eastAsia="宋体" w:hAnsi="宋体" w:hint="eastAsia"/>
          <w:sz w:val="28"/>
          <w:szCs w:val="28"/>
          <w:lang w:eastAsia="zh-CN"/>
        </w:rPr>
      </w:pPr>
      <w:r>
        <w:rPr>
          <w:rFonts w:ascii="宋体" w:eastAsia="宋体" w:hAnsi="宋体"/>
          <w:sz w:val="28"/>
          <w:szCs w:val="28"/>
          <w:lang w:eastAsia="zh-CN"/>
        </w:rPr>
        <w:tab/>
      </w:r>
      <w:r w:rsidR="00A95B30" w:rsidRPr="00A95B30">
        <w:rPr>
          <w:rFonts w:ascii="宋体" w:eastAsia="宋体" w:hAnsi="宋体" w:hint="eastAsia"/>
          <w:sz w:val="28"/>
          <w:szCs w:val="28"/>
          <w:lang w:eastAsia="zh-CN"/>
        </w:rPr>
        <w:t>2020年1月下旬，武汉市采取多项新冠肺炎疫情防控策略，阻止了疫情在全国的传播（图</w:t>
      </w:r>
      <w:r w:rsidR="00F42C81">
        <w:rPr>
          <w:rFonts w:ascii="宋体" w:eastAsia="宋体" w:hAnsi="宋体"/>
          <w:sz w:val="28"/>
          <w:szCs w:val="28"/>
          <w:lang w:eastAsia="zh-CN"/>
        </w:rPr>
        <w:t>4</w:t>
      </w:r>
      <w:r w:rsidR="00A95B30" w:rsidRPr="00A95B30">
        <w:rPr>
          <w:rFonts w:ascii="宋体" w:eastAsia="宋体" w:hAnsi="宋体" w:hint="eastAsia"/>
          <w:sz w:val="28"/>
          <w:szCs w:val="28"/>
          <w:lang w:eastAsia="zh-CN"/>
        </w:rPr>
        <w:t>）。相关措施包括全城封锁、限制人员流动、成功的社区管理和强制隔离措施，在几个月内就有效遏制了疫情扩散。</w:t>
      </w:r>
    </w:p>
    <w:p w14:paraId="0178118C" w14:textId="1182DDDC" w:rsidR="005D172C" w:rsidRDefault="005D172C" w:rsidP="0076504C">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2</w:t>
      </w:r>
      <w:r>
        <w:rPr>
          <w:rFonts w:ascii="宋体" w:eastAsia="宋体" w:hAnsi="宋体"/>
          <w:sz w:val="28"/>
          <w:szCs w:val="28"/>
          <w:lang w:eastAsia="zh-CN"/>
        </w:rPr>
        <w:t>.</w:t>
      </w:r>
      <w:r w:rsidRPr="005D172C">
        <w:rPr>
          <w:rFonts w:hint="eastAsia"/>
          <w:lang w:eastAsia="zh-CN"/>
        </w:rPr>
        <w:t xml:space="preserve"> </w:t>
      </w:r>
      <w:r w:rsidRPr="005D172C">
        <w:rPr>
          <w:rFonts w:ascii="宋体" w:eastAsia="宋体" w:hAnsi="宋体" w:hint="eastAsia"/>
          <w:sz w:val="28"/>
          <w:szCs w:val="28"/>
          <w:lang w:eastAsia="zh-CN"/>
        </w:rPr>
        <w:t>逐步重新开放</w:t>
      </w:r>
    </w:p>
    <w:p w14:paraId="41848CD2" w14:textId="77777777" w:rsidR="00272DBC" w:rsidRDefault="00272DBC" w:rsidP="003F190D">
      <w:pPr>
        <w:spacing w:line="324" w:lineRule="auto"/>
        <w:ind w:firstLine="720"/>
        <w:rPr>
          <w:rFonts w:ascii="宋体" w:eastAsia="宋体" w:hAnsi="宋体"/>
          <w:sz w:val="28"/>
          <w:szCs w:val="28"/>
          <w:lang w:eastAsia="zh-CN"/>
        </w:rPr>
      </w:pPr>
      <w:r w:rsidRPr="00272DBC">
        <w:rPr>
          <w:rFonts w:ascii="宋体" w:eastAsia="宋体" w:hAnsi="宋体" w:hint="eastAsia"/>
          <w:sz w:val="28"/>
          <w:szCs w:val="28"/>
          <w:lang w:eastAsia="zh-CN"/>
        </w:rPr>
        <w:lastRenderedPageBreak/>
        <w:t>2020年2月下旬，在新确诊的新冠肺炎病例数量稳定后，中国将重点逐步恢复开放，优先发展重点产业和低风险地区。根据疫情严重程度，中国将全国各地分为低风险、中风险和高风险地区。在这些地区，应根据严格的安全标准，优先开放承担功能性需求和供应任务的关键行业，如运输和物流，并根据最新的风险评估和业务需求，逐步取消对其他行业的限制。因此，2020年3月初，41个城市90%以上的规模以上工业企业将</w:t>
      </w:r>
      <w:bookmarkStart w:id="7" w:name="OLE_LINK28"/>
      <w:r w:rsidRPr="00272DBC">
        <w:rPr>
          <w:rFonts w:ascii="宋体" w:eastAsia="宋体" w:hAnsi="宋体" w:hint="eastAsia"/>
          <w:sz w:val="28"/>
          <w:szCs w:val="28"/>
          <w:lang w:eastAsia="zh-CN"/>
        </w:rPr>
        <w:t>恢复生产</w:t>
      </w:r>
      <w:bookmarkEnd w:id="7"/>
      <w:r w:rsidRPr="00272DBC">
        <w:rPr>
          <w:rFonts w:ascii="宋体" w:eastAsia="宋体" w:hAnsi="宋体" w:hint="eastAsia"/>
          <w:sz w:val="28"/>
          <w:szCs w:val="28"/>
          <w:lang w:eastAsia="zh-CN"/>
        </w:rPr>
        <w:t>，石油、电信、电力、交通等重点行业开工率将达到95%。</w:t>
      </w:r>
    </w:p>
    <w:p w14:paraId="77789A10" w14:textId="384B72EC" w:rsidR="00DE54DD" w:rsidRDefault="00DE54DD" w:rsidP="003F190D">
      <w:pPr>
        <w:spacing w:line="324" w:lineRule="auto"/>
        <w:ind w:firstLine="720"/>
        <w:rPr>
          <w:rFonts w:ascii="宋体" w:eastAsia="宋体" w:hAnsi="宋体" w:hint="eastAsia"/>
          <w:sz w:val="28"/>
          <w:szCs w:val="28"/>
          <w:lang w:eastAsia="zh-CN"/>
        </w:rPr>
      </w:pPr>
      <w:r>
        <w:rPr>
          <w:rFonts w:ascii="宋体" w:eastAsia="宋体" w:hAnsi="宋体"/>
          <w:sz w:val="28"/>
          <w:szCs w:val="28"/>
          <w:lang w:eastAsia="zh-CN"/>
        </w:rPr>
        <w:t>3.</w:t>
      </w:r>
      <w:r w:rsidRPr="00DE54DD">
        <w:rPr>
          <w:rFonts w:hint="eastAsia"/>
          <w:lang w:eastAsia="zh-CN"/>
        </w:rPr>
        <w:t xml:space="preserve"> </w:t>
      </w:r>
      <w:r w:rsidRPr="00DE54DD">
        <w:rPr>
          <w:rFonts w:ascii="宋体" w:eastAsia="宋体" w:hAnsi="宋体" w:hint="eastAsia"/>
          <w:sz w:val="28"/>
          <w:szCs w:val="28"/>
          <w:lang w:eastAsia="zh-CN"/>
        </w:rPr>
        <w:t>科技是关键</w:t>
      </w:r>
    </w:p>
    <w:p w14:paraId="36C33882" w14:textId="3CF954D1" w:rsidR="00DE54DD" w:rsidRDefault="00DE54DD" w:rsidP="00DE54DD">
      <w:pPr>
        <w:spacing w:line="324" w:lineRule="auto"/>
        <w:ind w:firstLine="720"/>
        <w:rPr>
          <w:rFonts w:ascii="宋体" w:eastAsia="宋体" w:hAnsi="宋体"/>
          <w:sz w:val="28"/>
          <w:szCs w:val="28"/>
          <w:lang w:eastAsia="zh-CN"/>
        </w:rPr>
      </w:pPr>
      <w:r w:rsidRPr="00DE54DD">
        <w:rPr>
          <w:rFonts w:ascii="宋体" w:eastAsia="宋体" w:hAnsi="宋体" w:hint="eastAsia"/>
          <w:sz w:val="28"/>
          <w:szCs w:val="28"/>
          <w:lang w:eastAsia="zh-CN"/>
        </w:rPr>
        <w:t>在疫情防控和经济重启中，数字技术发挥了关键作用。中国及时开发了健康码，用以识别高风险个体和追踪确诊病例的密切接触者。根据健康码的颜色，对不同人群进行差异化管控。</w:t>
      </w:r>
    </w:p>
    <w:p w14:paraId="1F4372B7" w14:textId="2C57D88A" w:rsidR="00F175BF" w:rsidRPr="00F175BF" w:rsidRDefault="00F175BF" w:rsidP="00DE54DD">
      <w:pPr>
        <w:spacing w:line="324" w:lineRule="auto"/>
        <w:ind w:firstLine="720"/>
        <w:rPr>
          <w:rFonts w:ascii="宋体" w:eastAsia="宋体" w:hAnsi="宋体"/>
          <w:b/>
          <w:bCs/>
          <w:sz w:val="28"/>
          <w:szCs w:val="28"/>
          <w:lang w:eastAsia="zh-CN"/>
        </w:rPr>
      </w:pPr>
      <w:r w:rsidRPr="00F175BF">
        <w:rPr>
          <w:rFonts w:ascii="宋体" w:eastAsia="宋体" w:hAnsi="宋体" w:hint="eastAsia"/>
          <w:b/>
          <w:bCs/>
          <w:sz w:val="28"/>
          <w:szCs w:val="28"/>
          <w:lang w:eastAsia="zh-CN"/>
        </w:rPr>
        <w:t>（二）</w:t>
      </w:r>
      <w:r w:rsidRPr="00F175BF">
        <w:rPr>
          <w:rFonts w:ascii="宋体" w:eastAsia="宋体" w:hAnsi="宋体" w:hint="eastAsia"/>
          <w:b/>
          <w:bCs/>
          <w:sz w:val="28"/>
          <w:szCs w:val="28"/>
          <w:lang w:eastAsia="zh-CN"/>
        </w:rPr>
        <w:t>政策行动和财政支持</w:t>
      </w:r>
    </w:p>
    <w:p w14:paraId="2081D9B7" w14:textId="75F1ED3A" w:rsidR="009209B1" w:rsidRDefault="00427C3B" w:rsidP="001D0BC1">
      <w:pPr>
        <w:spacing w:line="324" w:lineRule="auto"/>
        <w:ind w:firstLine="720"/>
        <w:rPr>
          <w:rFonts w:ascii="宋体" w:eastAsia="宋体" w:hAnsi="宋体" w:hint="eastAsia"/>
          <w:sz w:val="28"/>
          <w:szCs w:val="28"/>
          <w:lang w:eastAsia="zh-CN"/>
        </w:rPr>
      </w:pPr>
      <w:r w:rsidRPr="00050C15">
        <w:rPr>
          <w:rFonts w:ascii="宋体" w:eastAsia="宋体" w:hAnsi="宋体"/>
          <w:sz w:val="28"/>
          <w:szCs w:val="28"/>
          <w:lang w:eastAsia="zh-CN"/>
        </w:rPr>
        <w:drawing>
          <wp:anchor distT="0" distB="0" distL="114300" distR="114300" simplePos="0" relativeHeight="251664384" behindDoc="0" locked="0" layoutInCell="1" allowOverlap="1" wp14:anchorId="294899FF" wp14:editId="73053188">
            <wp:simplePos x="0" y="0"/>
            <wp:positionH relativeFrom="column">
              <wp:posOffset>2572385</wp:posOffset>
            </wp:positionH>
            <wp:positionV relativeFrom="paragraph">
              <wp:posOffset>1249811</wp:posOffset>
            </wp:positionV>
            <wp:extent cx="3312795" cy="2159635"/>
            <wp:effectExtent l="0" t="0" r="1905"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12795" cy="2159635"/>
                    </a:xfrm>
                    <a:prstGeom prst="rect">
                      <a:avLst/>
                    </a:prstGeom>
                  </pic:spPr>
                </pic:pic>
              </a:graphicData>
            </a:graphic>
            <wp14:sizeRelH relativeFrom="page">
              <wp14:pctWidth>0</wp14:pctWidth>
            </wp14:sizeRelH>
            <wp14:sizeRelV relativeFrom="page">
              <wp14:pctHeight>0</wp14:pctHeight>
            </wp14:sizeRelV>
          </wp:anchor>
        </w:drawing>
      </w:r>
      <w:r w:rsidRPr="00563319">
        <w:rPr>
          <w:rFonts w:ascii="宋体" w:eastAsia="宋体" w:hAnsi="宋体"/>
          <w:sz w:val="28"/>
          <w:szCs w:val="28"/>
          <w:lang w:eastAsia="zh-CN"/>
        </w:rPr>
        <w:drawing>
          <wp:anchor distT="0" distB="0" distL="114300" distR="114300" simplePos="0" relativeHeight="251663360" behindDoc="0" locked="0" layoutInCell="1" allowOverlap="1" wp14:anchorId="2945A7D1" wp14:editId="3DB95F0C">
            <wp:simplePos x="0" y="0"/>
            <wp:positionH relativeFrom="column">
              <wp:posOffset>3175</wp:posOffset>
            </wp:positionH>
            <wp:positionV relativeFrom="paragraph">
              <wp:posOffset>1245671</wp:posOffset>
            </wp:positionV>
            <wp:extent cx="2598420" cy="2159635"/>
            <wp:effectExtent l="0" t="0" r="508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98420" cy="2159635"/>
                    </a:xfrm>
                    <a:prstGeom prst="rect">
                      <a:avLst/>
                    </a:prstGeom>
                  </pic:spPr>
                </pic:pic>
              </a:graphicData>
            </a:graphic>
            <wp14:sizeRelH relativeFrom="page">
              <wp14:pctWidth>0</wp14:pctWidth>
            </wp14:sizeRelH>
            <wp14:sizeRelV relativeFrom="page">
              <wp14:pctHeight>0</wp14:pctHeight>
            </wp14:sizeRelV>
          </wp:anchor>
        </w:drawing>
      </w:r>
      <w:r w:rsidR="00F175BF" w:rsidRPr="00F175BF">
        <w:rPr>
          <w:rFonts w:ascii="宋体" w:eastAsia="宋体" w:hAnsi="宋体" w:hint="eastAsia"/>
          <w:sz w:val="28"/>
          <w:szCs w:val="28"/>
          <w:lang w:eastAsia="zh-CN"/>
        </w:rPr>
        <w:t>2020年2月，为减轻新冠肺炎疫情对经济的不利影响，中国推出了有针对性的财政和货币刺激政策。到2021年</w:t>
      </w:r>
      <w:r w:rsidR="00050C15">
        <w:rPr>
          <w:rFonts w:ascii="宋体" w:eastAsia="宋体" w:hAnsi="宋体"/>
          <w:sz w:val="28"/>
          <w:szCs w:val="28"/>
          <w:lang w:eastAsia="zh-CN"/>
        </w:rPr>
        <w:t>11</w:t>
      </w:r>
      <w:r w:rsidR="00F175BF" w:rsidRPr="00F175BF">
        <w:rPr>
          <w:rFonts w:ascii="宋体" w:eastAsia="宋体" w:hAnsi="宋体" w:hint="eastAsia"/>
          <w:sz w:val="28"/>
          <w:szCs w:val="28"/>
          <w:lang w:eastAsia="zh-CN"/>
        </w:rPr>
        <w:t>月</w:t>
      </w:r>
      <w:r w:rsidR="00050C15">
        <w:rPr>
          <w:rFonts w:ascii="宋体" w:eastAsia="宋体" w:hAnsi="宋体" w:hint="eastAsia"/>
          <w:sz w:val="28"/>
          <w:szCs w:val="28"/>
          <w:lang w:eastAsia="zh-CN"/>
        </w:rPr>
        <w:t>1</w:t>
      </w:r>
      <w:r w:rsidR="00050C15">
        <w:rPr>
          <w:rFonts w:ascii="宋体" w:eastAsia="宋体" w:hAnsi="宋体"/>
          <w:sz w:val="28"/>
          <w:szCs w:val="28"/>
          <w:lang w:eastAsia="zh-CN"/>
        </w:rPr>
        <w:t>5</w:t>
      </w:r>
      <w:r w:rsidR="00050C15">
        <w:rPr>
          <w:rFonts w:ascii="宋体" w:eastAsia="宋体" w:hAnsi="宋体" w:hint="eastAsia"/>
          <w:sz w:val="28"/>
          <w:szCs w:val="28"/>
          <w:lang w:eastAsia="zh-CN"/>
        </w:rPr>
        <w:t xml:space="preserve"> 日</w:t>
      </w:r>
      <w:r w:rsidR="00F175BF" w:rsidRPr="00F175BF">
        <w:rPr>
          <w:rFonts w:ascii="宋体" w:eastAsia="宋体" w:hAnsi="宋体" w:hint="eastAsia"/>
          <w:sz w:val="28"/>
          <w:szCs w:val="28"/>
          <w:lang w:eastAsia="zh-CN"/>
        </w:rPr>
        <w:t>，政策规模达到2.3万亿美元，占GDP的16.1%</w:t>
      </w:r>
      <w:r w:rsidR="009209B1">
        <w:rPr>
          <w:rFonts w:ascii="宋体" w:eastAsia="宋体" w:hAnsi="宋体" w:hint="eastAsia"/>
          <w:sz w:val="28"/>
          <w:szCs w:val="28"/>
          <w:lang w:eastAsia="zh-CN"/>
        </w:rPr>
        <w:t xml:space="preserve">（图 </w:t>
      </w:r>
      <w:r w:rsidR="009209B1">
        <w:rPr>
          <w:rFonts w:ascii="宋体" w:eastAsia="宋体" w:hAnsi="宋体"/>
          <w:sz w:val="28"/>
          <w:szCs w:val="28"/>
          <w:lang w:eastAsia="zh-CN"/>
        </w:rPr>
        <w:t>5</w:t>
      </w:r>
      <w:r w:rsidR="009209B1">
        <w:rPr>
          <w:rFonts w:ascii="宋体" w:eastAsia="宋体" w:hAnsi="宋体" w:hint="eastAsia"/>
          <w:sz w:val="28"/>
          <w:szCs w:val="28"/>
          <w:lang w:eastAsia="zh-CN"/>
        </w:rPr>
        <w:t>）</w:t>
      </w:r>
      <w:r w:rsidR="00F175BF" w:rsidRPr="00F175BF">
        <w:rPr>
          <w:rFonts w:ascii="宋体" w:eastAsia="宋体" w:hAnsi="宋体" w:hint="eastAsia"/>
          <w:sz w:val="28"/>
          <w:szCs w:val="28"/>
          <w:lang w:eastAsia="zh-CN"/>
        </w:rPr>
        <w:t>。</w:t>
      </w:r>
      <w:r w:rsidR="00050C15">
        <w:rPr>
          <w:rFonts w:ascii="宋体" w:eastAsia="宋体" w:hAnsi="宋体" w:hint="eastAsia"/>
          <w:sz w:val="28"/>
          <w:szCs w:val="28"/>
          <w:lang w:eastAsia="zh-CN"/>
        </w:rPr>
        <w:t>具体到各部分组成上，</w:t>
      </w:r>
      <w:r w:rsidR="00050C15" w:rsidRPr="00050C15">
        <w:rPr>
          <w:rFonts w:ascii="宋体" w:eastAsia="宋体" w:hAnsi="宋体" w:hint="eastAsia"/>
          <w:sz w:val="28"/>
          <w:szCs w:val="28"/>
          <w:lang w:eastAsia="zh-CN"/>
        </w:rPr>
        <w:t>医疗和收入支持</w:t>
      </w:r>
      <w:r w:rsidR="00050C15">
        <w:rPr>
          <w:rFonts w:ascii="宋体" w:eastAsia="宋体" w:hAnsi="宋体" w:hint="eastAsia"/>
          <w:sz w:val="28"/>
          <w:szCs w:val="28"/>
          <w:lang w:eastAsia="zh-CN"/>
        </w:rPr>
        <w:t>、</w:t>
      </w:r>
      <w:r w:rsidR="00050C15" w:rsidRPr="00050C15">
        <w:rPr>
          <w:rFonts w:ascii="宋体" w:eastAsia="宋体" w:hAnsi="宋体" w:hint="eastAsia"/>
          <w:sz w:val="28"/>
          <w:szCs w:val="28"/>
          <w:lang w:eastAsia="zh-CN"/>
        </w:rPr>
        <w:t>流动性支持</w:t>
      </w:r>
      <w:r w:rsidR="00050C15">
        <w:rPr>
          <w:rFonts w:ascii="宋体" w:eastAsia="宋体" w:hAnsi="宋体" w:hint="eastAsia"/>
          <w:sz w:val="28"/>
          <w:szCs w:val="28"/>
          <w:lang w:eastAsia="zh-CN"/>
        </w:rPr>
        <w:t>和</w:t>
      </w:r>
      <w:r w:rsidR="00050C15" w:rsidRPr="00050C15">
        <w:rPr>
          <w:rFonts w:ascii="宋体" w:eastAsia="宋体" w:hAnsi="宋体" w:hint="eastAsia"/>
          <w:sz w:val="28"/>
          <w:szCs w:val="28"/>
          <w:lang w:eastAsia="zh-CN"/>
        </w:rPr>
        <w:t>信贷刨造</w:t>
      </w:r>
      <w:r w:rsidR="00050C15">
        <w:rPr>
          <w:rFonts w:ascii="宋体" w:eastAsia="宋体" w:hAnsi="宋体" w:hint="eastAsia"/>
          <w:sz w:val="28"/>
          <w:szCs w:val="28"/>
          <w:lang w:eastAsia="zh-CN"/>
        </w:rPr>
        <w:t xml:space="preserve">是大头，总占比高于 </w:t>
      </w:r>
      <w:r w:rsidR="00050C15">
        <w:rPr>
          <w:rFonts w:ascii="宋体" w:eastAsia="宋体" w:hAnsi="宋体"/>
          <w:sz w:val="28"/>
          <w:szCs w:val="28"/>
          <w:lang w:eastAsia="zh-CN"/>
        </w:rPr>
        <w:t>96%</w:t>
      </w:r>
      <w:r w:rsidR="00050C15">
        <w:rPr>
          <w:rFonts w:ascii="宋体" w:eastAsia="宋体" w:hAnsi="宋体" w:hint="eastAsia"/>
          <w:sz w:val="28"/>
          <w:szCs w:val="28"/>
          <w:lang w:eastAsia="zh-CN"/>
        </w:rPr>
        <w:t xml:space="preserve">（图 </w:t>
      </w:r>
      <w:r w:rsidR="00050C15">
        <w:rPr>
          <w:rFonts w:ascii="宋体" w:eastAsia="宋体" w:hAnsi="宋体"/>
          <w:sz w:val="28"/>
          <w:szCs w:val="28"/>
          <w:lang w:eastAsia="zh-CN"/>
        </w:rPr>
        <w:t>6</w:t>
      </w:r>
      <w:r w:rsidR="00050C15">
        <w:rPr>
          <w:rFonts w:ascii="宋体" w:eastAsia="宋体" w:hAnsi="宋体" w:hint="eastAsia"/>
          <w:sz w:val="28"/>
          <w:szCs w:val="28"/>
          <w:lang w:eastAsia="zh-CN"/>
        </w:rPr>
        <w:t>）。</w:t>
      </w:r>
    </w:p>
    <w:p w14:paraId="04C50E31" w14:textId="77777777" w:rsidR="00CC015D" w:rsidRDefault="00CC015D" w:rsidP="00941275">
      <w:pPr>
        <w:spacing w:line="324" w:lineRule="auto"/>
        <w:ind w:firstLine="720"/>
        <w:rPr>
          <w:rFonts w:ascii="宋体" w:eastAsia="宋体" w:hAnsi="宋体"/>
          <w:sz w:val="28"/>
          <w:szCs w:val="28"/>
          <w:lang w:eastAsia="zh-CN"/>
        </w:rPr>
      </w:pPr>
    </w:p>
    <w:p w14:paraId="25359D76" w14:textId="737FB163" w:rsidR="00941275" w:rsidRDefault="00E20B35" w:rsidP="00941275">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1</w:t>
      </w:r>
      <w:r>
        <w:rPr>
          <w:rFonts w:ascii="宋体" w:eastAsia="宋体" w:hAnsi="宋体"/>
          <w:sz w:val="28"/>
          <w:szCs w:val="28"/>
          <w:lang w:eastAsia="zh-CN"/>
        </w:rPr>
        <w:t>.</w:t>
      </w:r>
      <w:r w:rsidR="001003E4" w:rsidRPr="001003E4">
        <w:rPr>
          <w:rFonts w:hint="eastAsia"/>
          <w:lang w:eastAsia="zh-CN"/>
        </w:rPr>
        <w:t xml:space="preserve"> </w:t>
      </w:r>
      <w:r w:rsidR="001003E4" w:rsidRPr="001003E4">
        <w:rPr>
          <w:rFonts w:ascii="宋体" w:eastAsia="宋体" w:hAnsi="宋体" w:hint="eastAsia"/>
          <w:sz w:val="28"/>
          <w:szCs w:val="28"/>
          <w:lang w:eastAsia="zh-CN"/>
        </w:rPr>
        <w:t>财政支持持多管齐下，力促经济复苏。</w:t>
      </w:r>
    </w:p>
    <w:p w14:paraId="3C15C998" w14:textId="743CC355" w:rsidR="001003E4" w:rsidRDefault="009D4901" w:rsidP="00F175BF">
      <w:pPr>
        <w:spacing w:line="324" w:lineRule="auto"/>
        <w:ind w:firstLine="720"/>
        <w:rPr>
          <w:rFonts w:ascii="宋体" w:eastAsia="宋体" w:hAnsi="宋体" w:hint="eastAsia"/>
          <w:sz w:val="28"/>
          <w:szCs w:val="28"/>
          <w:lang w:eastAsia="zh-CN"/>
        </w:rPr>
      </w:pPr>
      <w:r>
        <w:rPr>
          <w:rFonts w:ascii="宋体" w:eastAsia="宋体" w:hAnsi="宋体" w:hint="eastAsia"/>
          <w:sz w:val="28"/>
          <w:szCs w:val="28"/>
          <w:lang w:eastAsia="zh-CN"/>
        </w:rPr>
        <w:lastRenderedPageBreak/>
        <w:t>（1）</w:t>
      </w:r>
      <w:r w:rsidR="001003E4" w:rsidRPr="001003E4">
        <w:rPr>
          <w:rFonts w:ascii="宋体" w:eastAsia="宋体" w:hAnsi="宋体" w:hint="eastAsia"/>
          <w:sz w:val="28"/>
          <w:szCs w:val="28"/>
          <w:lang w:eastAsia="zh-CN"/>
        </w:rPr>
        <w:t>减税和社保减免。有针对性地实施减税政策。</w:t>
      </w:r>
      <w:r w:rsidR="00067C71">
        <w:rPr>
          <w:rFonts w:ascii="宋体" w:eastAsia="宋体" w:hAnsi="宋体" w:hint="eastAsia"/>
          <w:sz w:val="28"/>
          <w:szCs w:val="28"/>
          <w:lang w:eastAsia="zh-CN"/>
        </w:rPr>
        <w:t>例如，减免受疫情冲击较大的小规模纳税人或部门的增值税；基于积极参与抗疫防控的企业税收优惠等。</w:t>
      </w:r>
    </w:p>
    <w:p w14:paraId="48538691" w14:textId="5C09F23C" w:rsidR="001003E4" w:rsidRDefault="009D4901" w:rsidP="001003E4">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（2）</w:t>
      </w:r>
      <w:r w:rsidR="001003E4" w:rsidRPr="001003E4">
        <w:rPr>
          <w:rFonts w:ascii="宋体" w:eastAsia="宋体" w:hAnsi="宋体" w:hint="eastAsia"/>
          <w:sz w:val="28"/>
          <w:szCs w:val="28"/>
          <w:lang w:eastAsia="zh-CN"/>
        </w:rPr>
        <w:t>加大基础设施建设支出。为促进</w:t>
      </w:r>
      <w:bookmarkStart w:id="8" w:name="OLE_LINK29"/>
      <w:r w:rsidR="001003E4" w:rsidRPr="001003E4">
        <w:rPr>
          <w:rFonts w:ascii="宋体" w:eastAsia="宋体" w:hAnsi="宋体" w:hint="eastAsia"/>
          <w:sz w:val="28"/>
          <w:szCs w:val="28"/>
          <w:lang w:eastAsia="zh-CN"/>
        </w:rPr>
        <w:t>公共基础设施建设</w:t>
      </w:r>
      <w:bookmarkEnd w:id="8"/>
      <w:r w:rsidR="001003E4" w:rsidRPr="001003E4">
        <w:rPr>
          <w:rFonts w:ascii="宋体" w:eastAsia="宋体" w:hAnsi="宋体" w:hint="eastAsia"/>
          <w:sz w:val="28"/>
          <w:szCs w:val="28"/>
          <w:lang w:eastAsia="zh-CN"/>
        </w:rPr>
        <w:t>，2020年地方政府专项债新增额度由2019年的2.15万亿元人民币增至3.60万亿元人民币。</w:t>
      </w:r>
    </w:p>
    <w:p w14:paraId="340DD5BF" w14:textId="5906785B" w:rsidR="00010CF4" w:rsidRDefault="00CC015D" w:rsidP="00010CF4">
      <w:pPr>
        <w:spacing w:line="324" w:lineRule="auto"/>
        <w:ind w:firstLine="720"/>
        <w:rPr>
          <w:rFonts w:ascii="宋体" w:eastAsia="宋体" w:hAnsi="宋体" w:hint="eastAsia"/>
          <w:sz w:val="28"/>
          <w:szCs w:val="28"/>
          <w:lang w:eastAsia="zh-CN"/>
        </w:rPr>
      </w:pPr>
      <w:r>
        <w:rPr>
          <w:rFonts w:ascii="宋体" w:eastAsia="宋体" w:hAnsi="宋体" w:hint="eastAsia"/>
          <w:noProof/>
          <w:sz w:val="28"/>
          <w:szCs w:val="28"/>
          <w:lang w:eastAsia="zh-CN"/>
        </w:rPr>
        <w:drawing>
          <wp:anchor distT="0" distB="0" distL="114300" distR="114300" simplePos="0" relativeHeight="251668480" behindDoc="0" locked="0" layoutInCell="1" allowOverlap="1" wp14:anchorId="7E038548" wp14:editId="2D510CD3">
            <wp:simplePos x="0" y="0"/>
            <wp:positionH relativeFrom="column">
              <wp:posOffset>2129790</wp:posOffset>
            </wp:positionH>
            <wp:positionV relativeFrom="paragraph">
              <wp:posOffset>1842770</wp:posOffset>
            </wp:positionV>
            <wp:extent cx="3599815" cy="221615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99815" cy="2216150"/>
                    </a:xfrm>
                    <a:prstGeom prst="rect">
                      <a:avLst/>
                    </a:prstGeom>
                  </pic:spPr>
                </pic:pic>
              </a:graphicData>
            </a:graphic>
            <wp14:sizeRelH relativeFrom="page">
              <wp14:pctWidth>0</wp14:pctWidth>
            </wp14:sizeRelH>
            <wp14:sizeRelV relativeFrom="page">
              <wp14:pctHeight>0</wp14:pctHeight>
            </wp14:sizeRelV>
          </wp:anchor>
        </w:drawing>
      </w:r>
      <w:r>
        <w:rPr>
          <w:rFonts w:ascii="宋体" w:eastAsia="宋体" w:hAnsi="宋体" w:hint="eastAsia"/>
          <w:noProof/>
          <w:sz w:val="28"/>
          <w:szCs w:val="28"/>
          <w:lang w:val="zh-CN" w:eastAsia="zh-CN"/>
        </w:rPr>
        <w:drawing>
          <wp:anchor distT="0" distB="0" distL="114300" distR="114300" simplePos="0" relativeHeight="251667456" behindDoc="0" locked="0" layoutInCell="1" allowOverlap="1" wp14:anchorId="0E664400" wp14:editId="269911BE">
            <wp:simplePos x="0" y="0"/>
            <wp:positionH relativeFrom="column">
              <wp:posOffset>-250190</wp:posOffset>
            </wp:positionH>
            <wp:positionV relativeFrom="paragraph">
              <wp:posOffset>656473</wp:posOffset>
            </wp:positionV>
            <wp:extent cx="2161778" cy="432000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1778" cy="4320000"/>
                    </a:xfrm>
                    <a:prstGeom prst="rect">
                      <a:avLst/>
                    </a:prstGeom>
                  </pic:spPr>
                </pic:pic>
              </a:graphicData>
            </a:graphic>
            <wp14:sizeRelH relativeFrom="page">
              <wp14:pctWidth>0</wp14:pctWidth>
            </wp14:sizeRelH>
            <wp14:sizeRelV relativeFrom="page">
              <wp14:pctHeight>0</wp14:pctHeight>
            </wp14:sizeRelV>
          </wp:anchor>
        </w:drawing>
      </w:r>
      <w:r w:rsidR="009D4901">
        <w:rPr>
          <w:rFonts w:ascii="宋体" w:eastAsia="宋体" w:hAnsi="宋体" w:hint="eastAsia"/>
          <w:sz w:val="28"/>
          <w:szCs w:val="28"/>
          <w:lang w:eastAsia="zh-CN"/>
        </w:rPr>
        <w:t>（3）</w:t>
      </w:r>
      <w:r w:rsidR="001003E4" w:rsidRPr="001003E4">
        <w:rPr>
          <w:rFonts w:ascii="宋体" w:eastAsia="宋体" w:hAnsi="宋体" w:hint="eastAsia"/>
          <w:sz w:val="28"/>
          <w:szCs w:val="28"/>
          <w:lang w:eastAsia="zh-CN"/>
        </w:rPr>
        <w:t>特定行业扶持。</w:t>
      </w:r>
      <w:r w:rsidR="009D4901" w:rsidRPr="009D4901">
        <w:rPr>
          <w:rFonts w:ascii="宋体" w:eastAsia="宋体" w:hAnsi="宋体" w:hint="eastAsia"/>
          <w:sz w:val="28"/>
          <w:szCs w:val="28"/>
          <w:lang w:eastAsia="zh-CN"/>
        </w:rPr>
        <w:t>总体而言，针对受疫情影响严重的行业，中国制定了具体的优惠政策</w:t>
      </w:r>
      <w:r w:rsidR="009D4901">
        <w:rPr>
          <w:rFonts w:ascii="宋体" w:eastAsia="宋体" w:hAnsi="宋体" w:hint="eastAsia"/>
          <w:sz w:val="28"/>
          <w:szCs w:val="28"/>
          <w:lang w:eastAsia="zh-CN"/>
        </w:rPr>
        <w:t>。</w:t>
      </w:r>
    </w:p>
    <w:p w14:paraId="16A7F720" w14:textId="77777777" w:rsidR="00CC015D" w:rsidRDefault="00CC015D" w:rsidP="008A7C05">
      <w:pPr>
        <w:spacing w:line="324" w:lineRule="auto"/>
        <w:ind w:firstLine="720"/>
        <w:rPr>
          <w:rFonts w:ascii="宋体" w:eastAsia="宋体" w:hAnsi="宋体"/>
          <w:sz w:val="28"/>
          <w:szCs w:val="28"/>
          <w:lang w:eastAsia="zh-CN"/>
        </w:rPr>
      </w:pPr>
    </w:p>
    <w:p w14:paraId="38DB4FF1" w14:textId="16BE1E95" w:rsidR="008A7C05" w:rsidRDefault="002B1B00" w:rsidP="008A7C05">
      <w:pPr>
        <w:spacing w:line="324" w:lineRule="auto"/>
        <w:ind w:firstLine="720"/>
        <w:rPr>
          <w:rFonts w:ascii="宋体" w:eastAsia="宋体" w:hAnsi="宋体" w:hint="eastAsia"/>
          <w:sz w:val="28"/>
          <w:szCs w:val="28"/>
          <w:lang w:eastAsia="zh-CN"/>
        </w:rPr>
      </w:pPr>
      <w:r>
        <w:rPr>
          <w:rFonts w:ascii="宋体" w:eastAsia="宋体" w:hAnsi="宋体" w:hint="eastAsia"/>
          <w:sz w:val="28"/>
          <w:szCs w:val="28"/>
          <w:lang w:eastAsia="zh-CN"/>
        </w:rPr>
        <w:t>（4）</w:t>
      </w:r>
      <w:bookmarkStart w:id="9" w:name="OLE_LINK30"/>
      <w:r w:rsidRPr="002B1B00">
        <w:rPr>
          <w:rFonts w:ascii="宋体" w:eastAsia="宋体" w:hAnsi="宋体" w:hint="eastAsia"/>
          <w:sz w:val="28"/>
          <w:szCs w:val="28"/>
          <w:lang w:eastAsia="zh-CN"/>
        </w:rPr>
        <w:t>消费补贴</w:t>
      </w:r>
      <w:bookmarkEnd w:id="9"/>
      <w:r w:rsidRPr="002B1B00">
        <w:rPr>
          <w:rFonts w:ascii="宋体" w:eastAsia="宋体" w:hAnsi="宋体" w:hint="eastAsia"/>
          <w:sz w:val="28"/>
          <w:szCs w:val="28"/>
          <w:lang w:eastAsia="zh-CN"/>
        </w:rPr>
        <w:t>。</w:t>
      </w:r>
      <w:r w:rsidR="00F97289" w:rsidRPr="00F97289">
        <w:rPr>
          <w:rFonts w:ascii="宋体" w:eastAsia="宋体" w:hAnsi="宋体" w:hint="eastAsia"/>
          <w:sz w:val="28"/>
          <w:szCs w:val="28"/>
          <w:lang w:eastAsia="zh-CN"/>
        </w:rPr>
        <w:t>中国在消费方面的刺激政策比在生产方面更为温和，因此家庭消费复苏缓慢。主要措施包括发放消费券以刺激消费。主要措施包</w:t>
      </w:r>
      <w:r w:rsidR="00F97289" w:rsidRPr="00F97289">
        <w:rPr>
          <w:rFonts w:ascii="宋体" w:eastAsia="宋体" w:hAnsi="宋体" w:hint="eastAsia"/>
          <w:sz w:val="28"/>
          <w:szCs w:val="28"/>
          <w:lang w:eastAsia="zh-CN"/>
        </w:rPr>
        <w:lastRenderedPageBreak/>
        <w:t>括发行消费债券以刺激消费。截至2020年4月，42个城市的地方政府发行了超过65亿元的各类消费债券，以促进居民消费。</w:t>
      </w:r>
      <w:r w:rsidR="009C494E">
        <w:rPr>
          <w:rFonts w:ascii="宋体" w:eastAsia="宋体" w:hAnsi="宋体" w:hint="eastAsia"/>
          <w:sz w:val="28"/>
          <w:szCs w:val="28"/>
          <w:lang w:eastAsia="zh-CN"/>
        </w:rPr>
        <w:t>因此，凭借着消费刺激，短期内各地消费都有所增长，最终也可以在历年消费者价格指数变化箱型图中由中国消费者价格相对稳定表现出。</w:t>
      </w:r>
      <w:r w:rsidR="008A7C05">
        <w:rPr>
          <w:rFonts w:ascii="宋体" w:eastAsia="宋体" w:hAnsi="宋体" w:hint="eastAsia"/>
          <w:sz w:val="28"/>
          <w:szCs w:val="28"/>
          <w:lang w:eastAsia="zh-CN"/>
        </w:rPr>
        <w:t>但同时，长期来看由刺激引发的消费在经济活动增加值树图上几乎无表现，仅能在短期内起到效果。</w:t>
      </w:r>
    </w:p>
    <w:p w14:paraId="471C54E2" w14:textId="32288A28" w:rsidR="00771658" w:rsidRDefault="00771658" w:rsidP="002B1B00">
      <w:pPr>
        <w:spacing w:line="324" w:lineRule="auto"/>
        <w:ind w:firstLine="720"/>
        <w:rPr>
          <w:rFonts w:ascii="宋体" w:eastAsia="宋体" w:hAnsi="宋体"/>
          <w:sz w:val="28"/>
          <w:szCs w:val="28"/>
          <w:lang w:eastAsia="zh-CN"/>
        </w:rPr>
      </w:pPr>
      <w:r>
        <w:rPr>
          <w:rFonts w:ascii="宋体" w:eastAsia="宋体" w:hAnsi="宋体"/>
          <w:sz w:val="28"/>
          <w:szCs w:val="28"/>
          <w:lang w:eastAsia="zh-CN"/>
        </w:rPr>
        <w:t>2.</w:t>
      </w:r>
      <w:r w:rsidRPr="00771658">
        <w:rPr>
          <w:rFonts w:hint="eastAsia"/>
          <w:lang w:eastAsia="zh-CN"/>
        </w:rPr>
        <w:t xml:space="preserve"> </w:t>
      </w:r>
      <w:r w:rsidRPr="00771658">
        <w:rPr>
          <w:rFonts w:ascii="宋体" w:eastAsia="宋体" w:hAnsi="宋体" w:hint="eastAsia"/>
          <w:sz w:val="28"/>
          <w:szCs w:val="28"/>
          <w:lang w:eastAsia="zh-CN"/>
        </w:rPr>
        <w:t>货币政策</w:t>
      </w:r>
    </w:p>
    <w:p w14:paraId="5849011D" w14:textId="4FDEB09D" w:rsidR="00771658" w:rsidRDefault="00771658" w:rsidP="00813039">
      <w:pPr>
        <w:spacing w:line="324" w:lineRule="auto"/>
        <w:ind w:firstLine="720"/>
        <w:rPr>
          <w:rFonts w:ascii="宋体" w:eastAsia="宋体" w:hAnsi="宋体"/>
          <w:sz w:val="28"/>
          <w:szCs w:val="28"/>
          <w:lang w:eastAsia="zh-CN"/>
        </w:rPr>
      </w:pPr>
      <w:r w:rsidRPr="00771658">
        <w:rPr>
          <w:rFonts w:ascii="宋体" w:eastAsia="宋体" w:hAnsi="宋体" w:hint="eastAsia"/>
          <w:sz w:val="28"/>
          <w:szCs w:val="28"/>
          <w:lang w:eastAsia="zh-CN"/>
        </w:rPr>
        <w:t>货币政策旨在扩大信贷渠道，降低实体经济融资成本。事实证明，这一举措有效支持了信贷增长，缓解了疫情对经济的不利影响。</w:t>
      </w:r>
      <w:r w:rsidR="00813039" w:rsidRPr="00813039">
        <w:rPr>
          <w:rFonts w:ascii="宋体" w:eastAsia="宋体" w:hAnsi="宋体" w:hint="eastAsia"/>
          <w:sz w:val="28"/>
          <w:szCs w:val="28"/>
          <w:lang w:eastAsia="zh-CN"/>
        </w:rPr>
        <w:t>下面将对这些措施进行详细的介绍。</w:t>
      </w:r>
    </w:p>
    <w:p w14:paraId="49E368B9" w14:textId="6B85E53D" w:rsidR="00813039" w:rsidRDefault="00813039" w:rsidP="00813039">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（1）</w:t>
      </w:r>
      <w:r w:rsidRPr="00813039">
        <w:rPr>
          <w:rFonts w:ascii="宋体" w:eastAsia="宋体" w:hAnsi="宋体" w:hint="eastAsia"/>
          <w:sz w:val="28"/>
          <w:szCs w:val="28"/>
          <w:lang w:eastAsia="zh-CN"/>
        </w:rPr>
        <w:t>下调政策利率。央行通过公开市场操作向市场注入流动性，并下调多项政策利率，以降低融资成本。</w:t>
      </w:r>
    </w:p>
    <w:p w14:paraId="0AB8403C" w14:textId="54B0597E" w:rsidR="00813039" w:rsidRDefault="00813039" w:rsidP="00813039">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（2）</w:t>
      </w:r>
      <w:r w:rsidRPr="00813039">
        <w:rPr>
          <w:rFonts w:ascii="宋体" w:eastAsia="宋体" w:hAnsi="宋体" w:hint="eastAsia"/>
          <w:sz w:val="28"/>
          <w:szCs w:val="28"/>
          <w:lang w:eastAsia="zh-CN"/>
        </w:rPr>
        <w:t>加大非利率工具使用力度。央行加大了对非利率工具的使用力度，以支持特定部门和企业。</w:t>
      </w:r>
    </w:p>
    <w:p w14:paraId="0C6617F5" w14:textId="4C78BA93" w:rsidR="00813039" w:rsidRDefault="00813039" w:rsidP="00813039">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（3）</w:t>
      </w:r>
      <w:r w:rsidRPr="00813039">
        <w:rPr>
          <w:rFonts w:ascii="宋体" w:eastAsia="宋体" w:hAnsi="宋体" w:hint="eastAsia"/>
          <w:sz w:val="28"/>
          <w:szCs w:val="28"/>
          <w:lang w:eastAsia="zh-CN"/>
        </w:rPr>
        <w:t>放宽金融监管。对不良贷款拨备覆盖率监管要求有所降低，对不良贷款容忍度提高，使银行能够在经济增长放缓的情况下加大贷款投放力度。</w:t>
      </w:r>
    </w:p>
    <w:p w14:paraId="53B4C502" w14:textId="3A2C58F7" w:rsidR="00712E2C" w:rsidRDefault="00712E2C" w:rsidP="00121131">
      <w:pPr>
        <w:spacing w:line="324" w:lineRule="auto"/>
        <w:ind w:firstLine="720"/>
        <w:rPr>
          <w:rFonts w:ascii="宋体" w:eastAsia="宋体" w:hAnsi="宋体"/>
          <w:b/>
          <w:bCs/>
          <w:sz w:val="28"/>
          <w:szCs w:val="28"/>
          <w:lang w:eastAsia="zh-CN"/>
        </w:rPr>
      </w:pPr>
      <w:r w:rsidRPr="00712E2C">
        <w:rPr>
          <w:rFonts w:ascii="宋体" w:eastAsia="宋体" w:hAnsi="宋体" w:hint="eastAsia"/>
          <w:b/>
          <w:bCs/>
          <w:sz w:val="28"/>
          <w:szCs w:val="28"/>
          <w:lang w:eastAsia="zh-CN"/>
        </w:rPr>
        <w:t>（</w:t>
      </w:r>
      <w:r w:rsidR="00E428B1">
        <w:rPr>
          <w:rFonts w:ascii="宋体" w:eastAsia="宋体" w:hAnsi="宋体" w:hint="eastAsia"/>
          <w:b/>
          <w:bCs/>
          <w:sz w:val="28"/>
          <w:szCs w:val="28"/>
          <w:lang w:eastAsia="zh-CN"/>
        </w:rPr>
        <w:t>三</w:t>
      </w:r>
      <w:r w:rsidRPr="00712E2C">
        <w:rPr>
          <w:rFonts w:ascii="宋体" w:eastAsia="宋体" w:hAnsi="宋体" w:hint="eastAsia"/>
          <w:b/>
          <w:bCs/>
          <w:sz w:val="28"/>
          <w:szCs w:val="28"/>
          <w:lang w:eastAsia="zh-CN"/>
        </w:rPr>
        <w:t>）</w:t>
      </w:r>
      <w:r w:rsidR="00E428B1" w:rsidRPr="00071734">
        <w:rPr>
          <w:rFonts w:ascii="黑体" w:eastAsia="黑体" w:hAnsi="黑体" w:hint="eastAsia"/>
          <w:sz w:val="28"/>
          <w:szCs w:val="28"/>
          <w:lang w:eastAsia="zh-CN"/>
        </w:rPr>
        <w:t>疫情</w:t>
      </w:r>
      <w:r w:rsidR="00E428B1">
        <w:rPr>
          <w:rFonts w:ascii="黑体" w:eastAsia="黑体" w:hAnsi="黑体" w:hint="eastAsia"/>
          <w:sz w:val="28"/>
          <w:szCs w:val="28"/>
          <w:lang w:eastAsia="zh-CN"/>
        </w:rPr>
        <w:t>时代下的</w:t>
      </w:r>
      <w:r w:rsidRPr="00712E2C">
        <w:rPr>
          <w:rFonts w:ascii="宋体" w:eastAsia="宋体" w:hAnsi="宋体" w:hint="eastAsia"/>
          <w:b/>
          <w:bCs/>
          <w:sz w:val="28"/>
          <w:szCs w:val="28"/>
          <w:lang w:eastAsia="zh-CN"/>
        </w:rPr>
        <w:t>挑战</w:t>
      </w:r>
    </w:p>
    <w:p w14:paraId="525DC96E" w14:textId="7E87EF8A" w:rsidR="00E428B1" w:rsidRPr="006E3B22" w:rsidRDefault="00E428B1" w:rsidP="006E3B22">
      <w:pPr>
        <w:spacing w:line="324" w:lineRule="auto"/>
        <w:ind w:firstLine="720"/>
        <w:rPr>
          <w:rFonts w:ascii="宋体" w:eastAsia="宋体" w:hAnsi="宋体" w:hint="eastAsia"/>
          <w:sz w:val="28"/>
          <w:szCs w:val="28"/>
          <w:lang w:eastAsia="zh-CN"/>
        </w:rPr>
      </w:pPr>
      <w:r w:rsidRPr="00121131">
        <w:rPr>
          <w:rFonts w:ascii="宋体" w:eastAsia="宋体" w:hAnsi="宋体" w:hint="eastAsia"/>
          <w:sz w:val="28"/>
          <w:szCs w:val="28"/>
          <w:lang w:eastAsia="zh-CN"/>
        </w:rPr>
        <w:t>中国经济迅速复苏，但也面临严峻挑战，包括复苏不均衡、金融部门脆弱性加剧、收入不平等。</w:t>
      </w:r>
    </w:p>
    <w:p w14:paraId="58770664" w14:textId="294D9B03" w:rsidR="00995E70" w:rsidRPr="00712E2C" w:rsidRDefault="00712E2C" w:rsidP="00121131">
      <w:pPr>
        <w:spacing w:line="324" w:lineRule="auto"/>
        <w:ind w:firstLine="720"/>
        <w:rPr>
          <w:rFonts w:ascii="宋体" w:eastAsia="宋体" w:hAnsi="宋体"/>
          <w:sz w:val="28"/>
          <w:szCs w:val="28"/>
          <w:lang w:eastAsia="zh-CN"/>
        </w:rPr>
      </w:pPr>
      <w:r w:rsidRPr="00712E2C">
        <w:rPr>
          <w:rFonts w:ascii="宋体" w:eastAsia="宋体" w:hAnsi="宋体" w:hint="eastAsia"/>
          <w:sz w:val="28"/>
          <w:szCs w:val="28"/>
          <w:lang w:eastAsia="zh-CN"/>
        </w:rPr>
        <w:t>1</w:t>
      </w:r>
      <w:r w:rsidRPr="00712E2C">
        <w:rPr>
          <w:rFonts w:ascii="宋体" w:eastAsia="宋体" w:hAnsi="宋体"/>
          <w:sz w:val="28"/>
          <w:szCs w:val="28"/>
          <w:lang w:eastAsia="zh-CN"/>
        </w:rPr>
        <w:t>.</w:t>
      </w:r>
      <w:r w:rsidR="00C76536" w:rsidRPr="00712E2C">
        <w:rPr>
          <w:rFonts w:ascii="宋体" w:eastAsia="宋体" w:hAnsi="宋体" w:hint="eastAsia"/>
          <w:sz w:val="28"/>
          <w:szCs w:val="28"/>
          <w:lang w:eastAsia="zh-CN"/>
        </w:rPr>
        <w:t>经济</w:t>
      </w:r>
      <w:r w:rsidR="00C76536" w:rsidRPr="00712E2C">
        <w:rPr>
          <w:rFonts w:ascii="宋体" w:eastAsia="宋体" w:hAnsi="宋体" w:hint="eastAsia"/>
          <w:sz w:val="28"/>
          <w:szCs w:val="28"/>
          <w:lang w:eastAsia="zh-CN"/>
        </w:rPr>
        <w:t>复苏不均衡</w:t>
      </w:r>
    </w:p>
    <w:p w14:paraId="2BC4688C" w14:textId="77777777" w:rsidR="007B054E" w:rsidRDefault="007B054E" w:rsidP="00C76536">
      <w:pPr>
        <w:spacing w:line="324" w:lineRule="auto"/>
        <w:ind w:firstLine="720"/>
        <w:rPr>
          <w:rFonts w:ascii="宋体" w:eastAsia="宋体" w:hAnsi="宋体"/>
          <w:sz w:val="28"/>
          <w:szCs w:val="28"/>
          <w:lang w:eastAsia="zh-CN"/>
        </w:rPr>
      </w:pPr>
      <w:r w:rsidRPr="007B054E">
        <w:rPr>
          <w:rFonts w:ascii="宋体" w:eastAsia="宋体" w:hAnsi="宋体" w:hint="eastAsia"/>
          <w:sz w:val="28"/>
          <w:szCs w:val="28"/>
          <w:lang w:eastAsia="zh-CN"/>
        </w:rPr>
        <w:t>投资、出口和工业共同推动了2020年第二季度中国的复苏。相比之下，消费和服务业作为经济增长的重要动力，前者萎缩，后者缓慢复苏，导致2020年经济增长放缓。这部分是由于消费刺激计划规模较小，不到中国</w:t>
      </w:r>
      <w:r w:rsidRPr="007B054E">
        <w:rPr>
          <w:rFonts w:ascii="宋体" w:eastAsia="宋体" w:hAnsi="宋体" w:hint="eastAsia"/>
          <w:sz w:val="28"/>
          <w:szCs w:val="28"/>
          <w:lang w:eastAsia="zh-CN"/>
        </w:rPr>
        <w:lastRenderedPageBreak/>
        <w:t>抗疫政策计划总规模的1%。此外，疫情对关键服务业造成了严重影响，住宿、餐饮、交通等服务因封锁和人员流动限制而受到严重破坏。</w:t>
      </w:r>
    </w:p>
    <w:p w14:paraId="15BB2DB1" w14:textId="40983F62" w:rsidR="00C76536" w:rsidRPr="00712E2C" w:rsidRDefault="00712E2C" w:rsidP="00C76536">
      <w:pPr>
        <w:spacing w:line="324" w:lineRule="auto"/>
        <w:ind w:firstLine="720"/>
        <w:rPr>
          <w:rFonts w:ascii="宋体" w:eastAsia="宋体" w:hAnsi="宋体"/>
          <w:sz w:val="28"/>
          <w:szCs w:val="28"/>
          <w:lang w:eastAsia="zh-CN"/>
        </w:rPr>
      </w:pPr>
      <w:r w:rsidRPr="00712E2C">
        <w:rPr>
          <w:rFonts w:ascii="宋体" w:eastAsia="宋体" w:hAnsi="宋体" w:hint="eastAsia"/>
          <w:sz w:val="28"/>
          <w:szCs w:val="28"/>
          <w:lang w:eastAsia="zh-CN"/>
        </w:rPr>
        <w:t>2</w:t>
      </w:r>
      <w:r w:rsidRPr="00712E2C">
        <w:rPr>
          <w:rFonts w:ascii="宋体" w:eastAsia="宋体" w:hAnsi="宋体"/>
          <w:sz w:val="28"/>
          <w:szCs w:val="28"/>
          <w:lang w:eastAsia="zh-CN"/>
        </w:rPr>
        <w:t>.</w:t>
      </w:r>
      <w:r w:rsidR="00C76536" w:rsidRPr="00712E2C">
        <w:rPr>
          <w:rFonts w:ascii="宋体" w:eastAsia="宋体" w:hAnsi="宋体" w:hint="eastAsia"/>
          <w:sz w:val="28"/>
          <w:szCs w:val="28"/>
          <w:lang w:eastAsia="zh-CN"/>
        </w:rPr>
        <w:t>金融风险增加</w:t>
      </w:r>
    </w:p>
    <w:p w14:paraId="3ABEA13C" w14:textId="43D14A9D" w:rsidR="008E00C0" w:rsidRDefault="00CC015D" w:rsidP="008E00C0">
      <w:pPr>
        <w:spacing w:line="324" w:lineRule="auto"/>
        <w:ind w:firstLine="720"/>
        <w:rPr>
          <w:rFonts w:ascii="宋体" w:eastAsia="宋体" w:hAnsi="宋体" w:hint="eastAsia"/>
          <w:sz w:val="28"/>
          <w:szCs w:val="28"/>
          <w:lang w:eastAsia="zh-CN"/>
        </w:rPr>
      </w:pPr>
      <w:r w:rsidRPr="00966EA8">
        <w:rPr>
          <w:rFonts w:ascii="宋体" w:eastAsia="宋体" w:hAnsi="宋体"/>
          <w:sz w:val="28"/>
          <w:szCs w:val="28"/>
          <w:lang w:eastAsia="zh-CN"/>
        </w:rPr>
        <w:drawing>
          <wp:anchor distT="0" distB="0" distL="114300" distR="114300" simplePos="0" relativeHeight="251671552" behindDoc="0" locked="0" layoutInCell="1" allowOverlap="1" wp14:anchorId="65D6B570" wp14:editId="688E7FC0">
            <wp:simplePos x="0" y="0"/>
            <wp:positionH relativeFrom="column">
              <wp:posOffset>2894330</wp:posOffset>
            </wp:positionH>
            <wp:positionV relativeFrom="paragraph">
              <wp:posOffset>1536080</wp:posOffset>
            </wp:positionV>
            <wp:extent cx="2647315" cy="2159635"/>
            <wp:effectExtent l="0" t="0" r="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647315" cy="2159635"/>
                    </a:xfrm>
                    <a:prstGeom prst="rect">
                      <a:avLst/>
                    </a:prstGeom>
                  </pic:spPr>
                </pic:pic>
              </a:graphicData>
            </a:graphic>
            <wp14:sizeRelH relativeFrom="page">
              <wp14:pctWidth>0</wp14:pctWidth>
            </wp14:sizeRelH>
            <wp14:sizeRelV relativeFrom="page">
              <wp14:pctHeight>0</wp14:pctHeight>
            </wp14:sizeRelV>
          </wp:anchor>
        </w:drawing>
      </w:r>
      <w:r w:rsidRPr="002E3720">
        <w:rPr>
          <w:rFonts w:ascii="宋体" w:eastAsia="宋体" w:hAnsi="宋体"/>
          <w:sz w:val="28"/>
          <w:szCs w:val="28"/>
          <w:lang w:eastAsia="zh-CN"/>
        </w:rPr>
        <w:drawing>
          <wp:anchor distT="0" distB="0" distL="114300" distR="114300" simplePos="0" relativeHeight="251670528" behindDoc="0" locked="0" layoutInCell="1" allowOverlap="1" wp14:anchorId="6432A05F" wp14:editId="7386E215">
            <wp:simplePos x="0" y="0"/>
            <wp:positionH relativeFrom="column">
              <wp:posOffset>4445</wp:posOffset>
            </wp:positionH>
            <wp:positionV relativeFrom="paragraph">
              <wp:posOffset>1536065</wp:posOffset>
            </wp:positionV>
            <wp:extent cx="2776855" cy="2159635"/>
            <wp:effectExtent l="0" t="0" r="4445"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76855" cy="2159635"/>
                    </a:xfrm>
                    <a:prstGeom prst="rect">
                      <a:avLst/>
                    </a:prstGeom>
                  </pic:spPr>
                </pic:pic>
              </a:graphicData>
            </a:graphic>
            <wp14:sizeRelH relativeFrom="page">
              <wp14:pctWidth>0</wp14:pctWidth>
            </wp14:sizeRelH>
            <wp14:sizeRelV relativeFrom="page">
              <wp14:pctHeight>0</wp14:pctHeight>
            </wp14:sizeRelV>
          </wp:anchor>
        </w:drawing>
      </w:r>
      <w:r w:rsidR="005E6945" w:rsidRPr="005E6945">
        <w:rPr>
          <w:rFonts w:ascii="宋体" w:eastAsia="宋体" w:hAnsi="宋体" w:hint="eastAsia"/>
          <w:sz w:val="28"/>
          <w:szCs w:val="28"/>
          <w:lang w:eastAsia="zh-CN"/>
        </w:rPr>
        <w:t>中央政府呼吁地方政府增加基础设施建设支出，通过增加地方政府专项债券的发行规模来支持信贷扩张，这导致了地方政府债务的上升。2020年，</w:t>
      </w:r>
      <w:r w:rsidR="008E00C0">
        <w:rPr>
          <w:rFonts w:ascii="宋体" w:eastAsia="宋体" w:hAnsi="宋体" w:hint="eastAsia"/>
          <w:sz w:val="28"/>
          <w:szCs w:val="28"/>
          <w:lang w:eastAsia="zh-CN"/>
        </w:rPr>
        <w:t>政府债增速</w:t>
      </w:r>
      <w:r w:rsidR="005E6945" w:rsidRPr="005E6945">
        <w:rPr>
          <w:rFonts w:ascii="宋体" w:eastAsia="宋体" w:hAnsi="宋体" w:hint="eastAsia"/>
          <w:sz w:val="28"/>
          <w:szCs w:val="28"/>
          <w:lang w:eastAsia="zh-CN"/>
        </w:rPr>
        <w:t>将提高</w:t>
      </w:r>
      <w:r w:rsidR="008E00C0">
        <w:rPr>
          <w:rFonts w:ascii="宋体" w:eastAsia="宋体" w:hAnsi="宋体" w:hint="eastAsia"/>
          <w:sz w:val="28"/>
          <w:szCs w:val="28"/>
          <w:lang w:eastAsia="zh-CN"/>
        </w:rPr>
        <w:t xml:space="preserve"> 8</w:t>
      </w:r>
      <w:r w:rsidR="005E6945" w:rsidRPr="005E6945">
        <w:rPr>
          <w:rFonts w:ascii="宋体" w:eastAsia="宋体" w:hAnsi="宋体" w:hint="eastAsia"/>
          <w:sz w:val="28"/>
          <w:szCs w:val="28"/>
          <w:lang w:eastAsia="zh-CN"/>
        </w:rPr>
        <w:t>.</w:t>
      </w:r>
      <w:r w:rsidR="008E00C0">
        <w:rPr>
          <w:rFonts w:ascii="宋体" w:eastAsia="宋体" w:hAnsi="宋体"/>
          <w:sz w:val="28"/>
          <w:szCs w:val="28"/>
          <w:lang w:eastAsia="zh-CN"/>
        </w:rPr>
        <w:t>9</w:t>
      </w:r>
      <w:r w:rsidR="005E6945" w:rsidRPr="005E6945">
        <w:rPr>
          <w:rFonts w:ascii="宋体" w:eastAsia="宋体" w:hAnsi="宋体" w:hint="eastAsia"/>
          <w:sz w:val="28"/>
          <w:szCs w:val="28"/>
          <w:lang w:eastAsia="zh-CN"/>
        </w:rPr>
        <w:t>个百分点，达到</w:t>
      </w:r>
      <w:r w:rsidR="008E00C0">
        <w:rPr>
          <w:rFonts w:ascii="宋体" w:eastAsia="宋体" w:hAnsi="宋体"/>
          <w:sz w:val="28"/>
          <w:szCs w:val="28"/>
          <w:lang w:eastAsia="zh-CN"/>
        </w:rPr>
        <w:t>21</w:t>
      </w:r>
      <w:r w:rsidR="005E6945" w:rsidRPr="005E6945">
        <w:rPr>
          <w:rFonts w:ascii="宋体" w:eastAsia="宋体" w:hAnsi="宋体" w:hint="eastAsia"/>
          <w:sz w:val="28"/>
          <w:szCs w:val="28"/>
          <w:lang w:eastAsia="zh-CN"/>
        </w:rPr>
        <w:t>.</w:t>
      </w:r>
      <w:r w:rsidR="008E00C0">
        <w:rPr>
          <w:rFonts w:ascii="宋体" w:eastAsia="宋体" w:hAnsi="宋体"/>
          <w:sz w:val="28"/>
          <w:szCs w:val="28"/>
          <w:lang w:eastAsia="zh-CN"/>
        </w:rPr>
        <w:t>6</w:t>
      </w:r>
      <w:r w:rsidR="005E6945" w:rsidRPr="005E6945">
        <w:rPr>
          <w:rFonts w:ascii="宋体" w:eastAsia="宋体" w:hAnsi="宋体" w:hint="eastAsia"/>
          <w:sz w:val="28"/>
          <w:szCs w:val="28"/>
          <w:lang w:eastAsia="zh-CN"/>
        </w:rPr>
        <w:t>%</w:t>
      </w:r>
      <w:r w:rsidR="00E2481A">
        <w:rPr>
          <w:rFonts w:ascii="宋体" w:eastAsia="宋体" w:hAnsi="宋体" w:hint="eastAsia"/>
          <w:sz w:val="28"/>
          <w:szCs w:val="28"/>
          <w:lang w:eastAsia="zh-CN"/>
        </w:rPr>
        <w:t xml:space="preserve">（图 </w:t>
      </w:r>
      <w:r w:rsidR="00E2481A">
        <w:rPr>
          <w:rFonts w:ascii="宋体" w:eastAsia="宋体" w:hAnsi="宋体"/>
          <w:sz w:val="28"/>
          <w:szCs w:val="28"/>
          <w:lang w:eastAsia="zh-CN"/>
        </w:rPr>
        <w:t>7</w:t>
      </w:r>
      <w:r w:rsidR="00E2481A">
        <w:rPr>
          <w:rFonts w:ascii="宋体" w:eastAsia="宋体" w:hAnsi="宋体" w:hint="eastAsia"/>
          <w:sz w:val="28"/>
          <w:szCs w:val="28"/>
          <w:lang w:eastAsia="zh-CN"/>
        </w:rPr>
        <w:t>）</w:t>
      </w:r>
      <w:r w:rsidR="005E6945" w:rsidRPr="005E6945">
        <w:rPr>
          <w:rFonts w:ascii="宋体" w:eastAsia="宋体" w:hAnsi="宋体" w:hint="eastAsia"/>
          <w:sz w:val="28"/>
          <w:szCs w:val="28"/>
          <w:lang w:eastAsia="zh-CN"/>
        </w:rPr>
        <w:t>。此外，根据央行压力测试，银行不良贷款率将从2020年底的1.84%提高到2021年底的5.49%。</w:t>
      </w:r>
    </w:p>
    <w:p w14:paraId="1CAD12B1" w14:textId="77777777" w:rsidR="00CC015D" w:rsidRDefault="00CC015D" w:rsidP="00C76536">
      <w:pPr>
        <w:spacing w:line="324" w:lineRule="auto"/>
        <w:ind w:firstLine="720"/>
        <w:rPr>
          <w:rFonts w:ascii="宋体" w:eastAsia="宋体" w:hAnsi="宋体"/>
          <w:sz w:val="28"/>
          <w:szCs w:val="28"/>
          <w:lang w:eastAsia="zh-CN"/>
        </w:rPr>
      </w:pPr>
    </w:p>
    <w:p w14:paraId="2DBBE4CE" w14:textId="44C0348E" w:rsidR="00C76536" w:rsidRPr="00712E2C" w:rsidRDefault="00712E2C" w:rsidP="00C76536">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3</w:t>
      </w:r>
      <w:r>
        <w:rPr>
          <w:rFonts w:ascii="宋体" w:eastAsia="宋体" w:hAnsi="宋体"/>
          <w:sz w:val="28"/>
          <w:szCs w:val="28"/>
          <w:lang w:eastAsia="zh-CN"/>
        </w:rPr>
        <w:t>.</w:t>
      </w:r>
      <w:r w:rsidR="00C76536" w:rsidRPr="00712E2C">
        <w:rPr>
          <w:rFonts w:ascii="宋体" w:eastAsia="宋体" w:hAnsi="宋体" w:hint="eastAsia"/>
          <w:sz w:val="28"/>
          <w:szCs w:val="28"/>
          <w:lang w:eastAsia="zh-CN"/>
        </w:rPr>
        <w:t>收入不平等可能扩大</w:t>
      </w:r>
    </w:p>
    <w:p w14:paraId="5412B14F" w14:textId="2D0EC4B5" w:rsidR="00CD12EE" w:rsidRDefault="00CD12EE" w:rsidP="00E428B1">
      <w:pPr>
        <w:spacing w:line="324" w:lineRule="auto"/>
        <w:ind w:firstLine="720"/>
        <w:rPr>
          <w:rFonts w:ascii="宋体" w:eastAsia="宋体" w:hAnsi="宋体"/>
          <w:sz w:val="28"/>
          <w:szCs w:val="28"/>
          <w:lang w:eastAsia="zh-CN"/>
        </w:rPr>
      </w:pPr>
      <w:r w:rsidRPr="00CD12EE">
        <w:rPr>
          <w:rFonts w:ascii="宋体" w:eastAsia="宋体" w:hAnsi="宋体" w:hint="eastAsia"/>
          <w:sz w:val="28"/>
          <w:szCs w:val="28"/>
          <w:lang w:eastAsia="zh-CN"/>
        </w:rPr>
        <w:t>奢侈品和汽车等高端消费的快速复苏表明，疫情对不同收入群体的影响不同，并可能加剧收入不平等。相对而言，高收入群体大多在受疫情影响较小的行业工作，也可以通过居家办公快速复工。相比之下，在受疫情影响最严重的部门就业的低收入工人，尤其是农民工，可能在封锁期间面临失业，或因内需疲软导致收入增长下降。</w:t>
      </w:r>
      <w:r w:rsidR="00327C80">
        <w:rPr>
          <w:rFonts w:ascii="宋体" w:eastAsia="宋体" w:hAnsi="宋体" w:hint="eastAsia"/>
          <w:sz w:val="28"/>
          <w:szCs w:val="28"/>
          <w:lang w:eastAsia="zh-CN"/>
        </w:rPr>
        <w:t xml:space="preserve">如图 </w:t>
      </w:r>
      <w:r w:rsidR="00327C80">
        <w:rPr>
          <w:rFonts w:ascii="宋体" w:eastAsia="宋体" w:hAnsi="宋体"/>
          <w:sz w:val="28"/>
          <w:szCs w:val="28"/>
          <w:lang w:eastAsia="zh-CN"/>
        </w:rPr>
        <w:t>8</w:t>
      </w:r>
      <w:r w:rsidRPr="00CD12EE">
        <w:rPr>
          <w:rFonts w:ascii="宋体" w:eastAsia="宋体" w:hAnsi="宋体" w:hint="eastAsia"/>
          <w:sz w:val="28"/>
          <w:szCs w:val="28"/>
          <w:lang w:eastAsia="zh-CN"/>
        </w:rPr>
        <w:t>，</w:t>
      </w:r>
      <w:r w:rsidR="00327C80">
        <w:rPr>
          <w:rFonts w:ascii="宋体" w:eastAsia="宋体" w:hAnsi="宋体" w:hint="eastAsia"/>
          <w:sz w:val="28"/>
          <w:szCs w:val="28"/>
          <w:lang w:eastAsia="zh-CN"/>
        </w:rPr>
        <w:t xml:space="preserve">自 </w:t>
      </w:r>
      <w:r w:rsidR="00327C80">
        <w:rPr>
          <w:rFonts w:ascii="宋体" w:eastAsia="宋体" w:hAnsi="宋体"/>
          <w:sz w:val="28"/>
          <w:szCs w:val="28"/>
          <w:lang w:eastAsia="zh-CN"/>
        </w:rPr>
        <w:t>2013</w:t>
      </w:r>
      <w:r w:rsidR="00327C80">
        <w:rPr>
          <w:rFonts w:ascii="宋体" w:eastAsia="宋体" w:hAnsi="宋体" w:hint="eastAsia"/>
          <w:sz w:val="28"/>
          <w:szCs w:val="28"/>
          <w:lang w:eastAsia="zh-CN"/>
        </w:rPr>
        <w:t xml:space="preserve">年后每年的居民可支配收入与中位数的差距越来越大，同时在 </w:t>
      </w:r>
      <w:r w:rsidR="00327C80">
        <w:rPr>
          <w:rFonts w:ascii="宋体" w:eastAsia="宋体" w:hAnsi="宋体"/>
          <w:sz w:val="28"/>
          <w:szCs w:val="28"/>
          <w:lang w:eastAsia="zh-CN"/>
        </w:rPr>
        <w:t>2020</w:t>
      </w:r>
      <w:r w:rsidR="00327C80">
        <w:rPr>
          <w:rFonts w:ascii="宋体" w:eastAsia="宋体" w:hAnsi="宋体" w:hint="eastAsia"/>
          <w:sz w:val="28"/>
          <w:szCs w:val="28"/>
          <w:lang w:eastAsia="zh-CN"/>
        </w:rPr>
        <w:t xml:space="preserve"> 后这个差距越来越明显</w:t>
      </w:r>
      <w:r w:rsidR="00F34CC1">
        <w:rPr>
          <w:rFonts w:ascii="宋体" w:eastAsia="宋体" w:hAnsi="宋体" w:hint="eastAsia"/>
          <w:sz w:val="28"/>
          <w:szCs w:val="28"/>
          <w:lang w:eastAsia="zh-CN"/>
        </w:rPr>
        <w:t>；另一方面，2</w:t>
      </w:r>
      <w:r w:rsidR="00F34CC1">
        <w:rPr>
          <w:rFonts w:ascii="宋体" w:eastAsia="宋体" w:hAnsi="宋体"/>
          <w:sz w:val="28"/>
          <w:szCs w:val="28"/>
          <w:lang w:eastAsia="zh-CN"/>
        </w:rPr>
        <w:t>020</w:t>
      </w:r>
      <w:r w:rsidR="00F34CC1">
        <w:rPr>
          <w:rFonts w:ascii="宋体" w:eastAsia="宋体" w:hAnsi="宋体" w:hint="eastAsia"/>
          <w:sz w:val="28"/>
          <w:szCs w:val="28"/>
          <w:lang w:eastAsia="zh-CN"/>
        </w:rPr>
        <w:t xml:space="preserve"> 年居民人均可支配收入增长率也有明显下降（3</w:t>
      </w:r>
      <w:r w:rsidR="00F34CC1">
        <w:rPr>
          <w:rFonts w:ascii="宋体" w:eastAsia="宋体" w:hAnsi="宋体"/>
          <w:sz w:val="28"/>
          <w:szCs w:val="28"/>
          <w:lang w:eastAsia="zh-CN"/>
        </w:rPr>
        <w:t>.8%</w:t>
      </w:r>
      <w:r w:rsidR="00F34CC1">
        <w:rPr>
          <w:rFonts w:ascii="宋体" w:eastAsia="宋体" w:hAnsi="宋体" w:hint="eastAsia"/>
          <w:sz w:val="28"/>
          <w:szCs w:val="28"/>
          <w:lang w:eastAsia="zh-CN"/>
        </w:rPr>
        <w:t>），这个下降明显是对低收入人群影响更大</w:t>
      </w:r>
      <w:r w:rsidR="00327C80">
        <w:rPr>
          <w:rFonts w:ascii="宋体" w:eastAsia="宋体" w:hAnsi="宋体" w:hint="eastAsia"/>
          <w:sz w:val="28"/>
          <w:szCs w:val="28"/>
          <w:lang w:eastAsia="zh-CN"/>
        </w:rPr>
        <w:t>。</w:t>
      </w:r>
    </w:p>
    <w:p w14:paraId="3FD52A26" w14:textId="079AAE05" w:rsidR="00E428B1" w:rsidRDefault="00E428B1" w:rsidP="00E428B1">
      <w:pPr>
        <w:spacing w:line="324" w:lineRule="auto"/>
        <w:ind w:firstLine="720"/>
        <w:rPr>
          <w:rFonts w:ascii="黑体" w:eastAsia="黑体" w:hAnsi="黑体"/>
          <w:sz w:val="28"/>
          <w:szCs w:val="28"/>
          <w:lang w:eastAsia="zh-CN"/>
        </w:rPr>
      </w:pPr>
      <w:r>
        <w:rPr>
          <w:rFonts w:ascii="黑体" w:eastAsia="黑体" w:hAnsi="黑体" w:hint="eastAsia"/>
          <w:sz w:val="28"/>
          <w:szCs w:val="28"/>
          <w:lang w:eastAsia="zh-CN"/>
        </w:rPr>
        <w:lastRenderedPageBreak/>
        <w:t>三、</w:t>
      </w:r>
      <w:r>
        <w:rPr>
          <w:rFonts w:ascii="黑体" w:eastAsia="黑体" w:hAnsi="黑体" w:hint="eastAsia"/>
          <w:sz w:val="28"/>
          <w:szCs w:val="28"/>
          <w:lang w:eastAsia="zh-CN"/>
        </w:rPr>
        <w:t>政策</w:t>
      </w:r>
      <w:r>
        <w:rPr>
          <w:rFonts w:ascii="黑体" w:eastAsia="黑体" w:hAnsi="黑体" w:hint="eastAsia"/>
          <w:sz w:val="28"/>
          <w:szCs w:val="28"/>
          <w:lang w:eastAsia="zh-CN"/>
        </w:rPr>
        <w:t>建议</w:t>
      </w:r>
    </w:p>
    <w:p w14:paraId="26C5BAE2" w14:textId="15CE18BF" w:rsidR="00E428B1" w:rsidRPr="00117523" w:rsidRDefault="00625A87" w:rsidP="00625A87">
      <w:pPr>
        <w:spacing w:line="324" w:lineRule="auto"/>
        <w:ind w:firstLine="720"/>
        <w:rPr>
          <w:rFonts w:ascii="宋体" w:eastAsia="宋体" w:hAnsi="宋体" w:hint="eastAsia"/>
          <w:sz w:val="28"/>
          <w:szCs w:val="28"/>
          <w:lang w:eastAsia="zh-CN"/>
        </w:rPr>
      </w:pPr>
      <w:r w:rsidRPr="00625A87">
        <w:rPr>
          <w:rFonts w:ascii="宋体" w:eastAsia="宋体" w:hAnsi="宋体" w:hint="eastAsia"/>
          <w:sz w:val="28"/>
          <w:szCs w:val="28"/>
          <w:lang w:eastAsia="zh-CN"/>
        </w:rPr>
        <w:t>展望未来，中国</w:t>
      </w:r>
      <w:r w:rsidR="00397236">
        <w:rPr>
          <w:rFonts w:ascii="宋体" w:eastAsia="宋体" w:hAnsi="宋体" w:hint="eastAsia"/>
          <w:sz w:val="28"/>
          <w:szCs w:val="28"/>
          <w:lang w:eastAsia="zh-CN"/>
        </w:rPr>
        <w:t>急需</w:t>
      </w:r>
      <w:r w:rsidRPr="00625A87">
        <w:rPr>
          <w:rFonts w:ascii="宋体" w:eastAsia="宋体" w:hAnsi="宋体" w:hint="eastAsia"/>
          <w:sz w:val="28"/>
          <w:szCs w:val="28"/>
          <w:lang w:eastAsia="zh-CN"/>
        </w:rPr>
        <w:t>出台政策举措，以应对突出挑战，巩固经济复苏势头。现提出以下政策建议。</w:t>
      </w:r>
    </w:p>
    <w:p w14:paraId="4B297CE6" w14:textId="564D88DD" w:rsidR="00E428B1" w:rsidRPr="00625A87" w:rsidRDefault="00625A87" w:rsidP="00E428B1">
      <w:pPr>
        <w:spacing w:line="324" w:lineRule="auto"/>
        <w:ind w:firstLine="720"/>
        <w:rPr>
          <w:rFonts w:ascii="宋体" w:eastAsia="宋体" w:hAnsi="宋体"/>
          <w:b/>
          <w:bCs/>
          <w:sz w:val="28"/>
          <w:szCs w:val="28"/>
          <w:lang w:eastAsia="zh-CN"/>
        </w:rPr>
      </w:pPr>
      <w:r w:rsidRPr="00625A87">
        <w:rPr>
          <w:rFonts w:ascii="宋体" w:eastAsia="宋体" w:hAnsi="宋体" w:hint="eastAsia"/>
          <w:b/>
          <w:bCs/>
          <w:sz w:val="28"/>
          <w:szCs w:val="28"/>
          <w:lang w:eastAsia="zh-CN"/>
        </w:rPr>
        <w:t>（一）</w:t>
      </w:r>
      <w:r w:rsidRPr="00625A87">
        <w:rPr>
          <w:rFonts w:ascii="宋体" w:eastAsia="宋体" w:hAnsi="宋体" w:hint="eastAsia"/>
          <w:b/>
          <w:bCs/>
          <w:sz w:val="28"/>
          <w:szCs w:val="28"/>
          <w:lang w:eastAsia="zh-CN"/>
        </w:rPr>
        <w:t>经济再平衡</w:t>
      </w:r>
    </w:p>
    <w:p w14:paraId="778875DA" w14:textId="761BC1EA" w:rsidR="00625A87" w:rsidRDefault="00730133" w:rsidP="00E428B1">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1</w:t>
      </w:r>
      <w:r>
        <w:rPr>
          <w:rFonts w:ascii="宋体" w:eastAsia="宋体" w:hAnsi="宋体"/>
          <w:sz w:val="28"/>
          <w:szCs w:val="28"/>
          <w:lang w:eastAsia="zh-CN"/>
        </w:rPr>
        <w:t>.</w:t>
      </w:r>
      <w:r w:rsidRPr="00730133">
        <w:rPr>
          <w:rFonts w:hint="eastAsia"/>
        </w:rPr>
        <w:t xml:space="preserve"> </w:t>
      </w:r>
      <w:r w:rsidRPr="00730133">
        <w:rPr>
          <w:rFonts w:ascii="宋体" w:eastAsia="宋体" w:hAnsi="宋体" w:hint="eastAsia"/>
          <w:sz w:val="28"/>
          <w:szCs w:val="28"/>
          <w:lang w:eastAsia="zh-CN"/>
        </w:rPr>
        <w:t>促进居民消费</w:t>
      </w:r>
    </w:p>
    <w:p w14:paraId="04889045" w14:textId="5F9D7E86" w:rsidR="008261C6" w:rsidRDefault="008261C6" w:rsidP="00730133">
      <w:pPr>
        <w:spacing w:line="324" w:lineRule="auto"/>
        <w:ind w:firstLine="720"/>
        <w:rPr>
          <w:rFonts w:ascii="宋体" w:eastAsia="宋体" w:hAnsi="宋体"/>
          <w:sz w:val="28"/>
          <w:szCs w:val="28"/>
          <w:lang w:eastAsia="zh-CN"/>
        </w:rPr>
      </w:pPr>
      <w:r w:rsidRPr="008261C6">
        <w:rPr>
          <w:rFonts w:ascii="宋体" w:eastAsia="宋体" w:hAnsi="宋体" w:hint="eastAsia"/>
          <w:sz w:val="28"/>
          <w:szCs w:val="28"/>
          <w:lang w:eastAsia="zh-CN"/>
        </w:rPr>
        <w:t>虽然更大规模的消费刺激计划可以在短期内刺激消费，但从长远来看，为了减少预防性储蓄并支持居民消费，需要完善社会保障体系。此外，应向移徙工人和失业者等弱势群体提供有针对性的支持。相关政策可能包括减少提供社会保险费率、提供有条件的现金转移支付、增加失业救济、开展职业培训以及提供负担得起的医疗和保健服务。</w:t>
      </w:r>
    </w:p>
    <w:p w14:paraId="30D2F660" w14:textId="16B6F959" w:rsidR="00730133" w:rsidRDefault="00730133" w:rsidP="00730133">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2</w:t>
      </w:r>
      <w:r>
        <w:rPr>
          <w:rFonts w:ascii="宋体" w:eastAsia="宋体" w:hAnsi="宋体"/>
          <w:sz w:val="28"/>
          <w:szCs w:val="28"/>
          <w:lang w:eastAsia="zh-CN"/>
        </w:rPr>
        <w:t>.</w:t>
      </w:r>
      <w:r w:rsidRPr="00730133">
        <w:rPr>
          <w:rFonts w:hint="eastAsia"/>
          <w:lang w:eastAsia="zh-CN"/>
        </w:rPr>
        <w:t xml:space="preserve"> </w:t>
      </w:r>
      <w:r w:rsidRPr="00730133">
        <w:rPr>
          <w:rFonts w:ascii="宋体" w:eastAsia="宋体" w:hAnsi="宋体" w:hint="eastAsia"/>
          <w:sz w:val="28"/>
          <w:szCs w:val="28"/>
          <w:lang w:eastAsia="zh-CN"/>
        </w:rPr>
        <w:t>促进服务业发展</w:t>
      </w:r>
    </w:p>
    <w:p w14:paraId="2C96AC2D" w14:textId="496FDA7C" w:rsidR="00FA708C" w:rsidRDefault="00FA708C" w:rsidP="00730133">
      <w:pPr>
        <w:spacing w:line="324" w:lineRule="auto"/>
        <w:ind w:firstLine="720"/>
        <w:rPr>
          <w:rFonts w:ascii="宋体" w:eastAsia="宋体" w:hAnsi="宋体"/>
          <w:sz w:val="28"/>
          <w:szCs w:val="28"/>
          <w:lang w:eastAsia="zh-CN"/>
        </w:rPr>
      </w:pPr>
      <w:r w:rsidRPr="00FA708C">
        <w:rPr>
          <w:rFonts w:ascii="宋体" w:eastAsia="宋体" w:hAnsi="宋体" w:hint="eastAsia"/>
          <w:sz w:val="28"/>
          <w:szCs w:val="28"/>
          <w:lang w:eastAsia="zh-CN"/>
        </w:rPr>
        <w:t>由于疫情的严重影响，2020年服务业对GDP增长的贡献从2019年的63.5%下降到47.3%</w:t>
      </w:r>
      <w:r w:rsidR="002E3720">
        <w:rPr>
          <w:rFonts w:ascii="宋体" w:eastAsia="宋体" w:hAnsi="宋体" w:hint="eastAsia"/>
          <w:sz w:val="28"/>
          <w:szCs w:val="28"/>
          <w:lang w:eastAsia="zh-CN"/>
        </w:rPr>
        <w:t>（图1）</w:t>
      </w:r>
      <w:r w:rsidRPr="00FA708C">
        <w:rPr>
          <w:rFonts w:ascii="宋体" w:eastAsia="宋体" w:hAnsi="宋体" w:hint="eastAsia"/>
          <w:sz w:val="28"/>
          <w:szCs w:val="28"/>
          <w:lang w:eastAsia="zh-CN"/>
        </w:rPr>
        <w:t>，由于2020年服务行业就业人数占总就业人数的48%，服务业的萎缩导致劳动力市场低迷。由于服务业是增长和就业的重要动力，有必要支持服务业的发展，特别是对高价值服务业的政策支持和投资。在这方面，进一步开放和开放高度管制和繁琐的服务业将提高该行业的生产力，并使整个行业受益。</w:t>
      </w:r>
    </w:p>
    <w:p w14:paraId="3F9CD39D" w14:textId="5EBA4FDD" w:rsidR="00730133" w:rsidRDefault="00730133" w:rsidP="00730133">
      <w:pPr>
        <w:spacing w:line="324" w:lineRule="auto"/>
        <w:ind w:firstLine="720"/>
        <w:rPr>
          <w:rFonts w:ascii="宋体" w:eastAsia="宋体" w:hAnsi="宋体"/>
          <w:sz w:val="28"/>
          <w:szCs w:val="28"/>
          <w:lang w:eastAsia="zh-CN"/>
        </w:rPr>
      </w:pPr>
      <w:r>
        <w:rPr>
          <w:rFonts w:ascii="宋体" w:eastAsia="宋体" w:hAnsi="宋体" w:hint="eastAsia"/>
          <w:sz w:val="28"/>
          <w:szCs w:val="28"/>
          <w:lang w:eastAsia="zh-CN"/>
        </w:rPr>
        <w:t>3</w:t>
      </w:r>
      <w:r>
        <w:rPr>
          <w:rFonts w:ascii="宋体" w:eastAsia="宋体" w:hAnsi="宋体"/>
          <w:sz w:val="28"/>
          <w:szCs w:val="28"/>
          <w:lang w:eastAsia="zh-CN"/>
        </w:rPr>
        <w:t>.</w:t>
      </w:r>
      <w:r w:rsidRPr="00730133">
        <w:rPr>
          <w:rFonts w:hint="eastAsia"/>
          <w:lang w:eastAsia="zh-CN"/>
        </w:rPr>
        <w:t xml:space="preserve"> </w:t>
      </w:r>
      <w:r w:rsidRPr="00730133">
        <w:rPr>
          <w:rFonts w:ascii="宋体" w:eastAsia="宋体" w:hAnsi="宋体" w:hint="eastAsia"/>
          <w:sz w:val="28"/>
          <w:szCs w:val="28"/>
          <w:lang w:eastAsia="zh-CN"/>
        </w:rPr>
        <w:t>缩小收入差距</w:t>
      </w:r>
    </w:p>
    <w:p w14:paraId="0E5BF636" w14:textId="77777777" w:rsidR="005B76FA" w:rsidRDefault="005B76FA" w:rsidP="00730133">
      <w:pPr>
        <w:spacing w:line="324" w:lineRule="auto"/>
        <w:ind w:firstLine="720"/>
        <w:rPr>
          <w:rFonts w:ascii="宋体" w:eastAsia="宋体" w:hAnsi="宋体"/>
          <w:sz w:val="28"/>
          <w:szCs w:val="28"/>
          <w:lang w:eastAsia="zh-CN"/>
        </w:rPr>
      </w:pPr>
      <w:r w:rsidRPr="005B76FA">
        <w:rPr>
          <w:rFonts w:ascii="宋体" w:eastAsia="宋体" w:hAnsi="宋体" w:hint="eastAsia"/>
          <w:sz w:val="28"/>
          <w:szCs w:val="28"/>
          <w:lang w:eastAsia="zh-CN"/>
        </w:rPr>
        <w:t>除了继续支持弱势群体，个人所得税制度的全面改革可以提高税制的先进性和公平性，有助于减少收入不平等。同时，我们必须改革中央政府和地方政府之间的关系，以缓解地方政府的财政压力。相关改革包括：增加对财政资源薄弱的地方政府的转移支付，以及通过给予地方政府有限的税收权利来增加地方政府自身的收入。</w:t>
      </w:r>
    </w:p>
    <w:p w14:paraId="5370EFA5" w14:textId="57DB2D0B" w:rsidR="00730133" w:rsidRDefault="00BB303D" w:rsidP="00730133">
      <w:pPr>
        <w:spacing w:line="324" w:lineRule="auto"/>
        <w:ind w:firstLine="720"/>
        <w:rPr>
          <w:rFonts w:ascii="宋体" w:eastAsia="宋体" w:hAnsi="宋体"/>
          <w:b/>
          <w:bCs/>
          <w:sz w:val="28"/>
          <w:szCs w:val="28"/>
          <w:lang w:eastAsia="zh-CN"/>
        </w:rPr>
      </w:pPr>
      <w:r w:rsidRPr="00BB303D">
        <w:rPr>
          <w:rFonts w:ascii="宋体" w:eastAsia="宋体" w:hAnsi="宋体" w:hint="eastAsia"/>
          <w:b/>
          <w:bCs/>
          <w:sz w:val="28"/>
          <w:szCs w:val="28"/>
          <w:lang w:eastAsia="zh-CN"/>
        </w:rPr>
        <w:lastRenderedPageBreak/>
        <w:t>（二）</w:t>
      </w:r>
      <w:r w:rsidRPr="00BB303D">
        <w:rPr>
          <w:rFonts w:ascii="宋体" w:eastAsia="宋体" w:hAnsi="宋体" w:hint="eastAsia"/>
          <w:b/>
          <w:bCs/>
          <w:sz w:val="28"/>
          <w:szCs w:val="28"/>
          <w:lang w:eastAsia="zh-CN"/>
        </w:rPr>
        <w:t>政策正常化</w:t>
      </w:r>
    </w:p>
    <w:p w14:paraId="63205F0B" w14:textId="77777777" w:rsidR="003A4437" w:rsidRDefault="003A4437" w:rsidP="003A4437">
      <w:pPr>
        <w:spacing w:line="324" w:lineRule="auto"/>
        <w:ind w:firstLine="720"/>
        <w:rPr>
          <w:rFonts w:ascii="宋体" w:eastAsia="宋体" w:hAnsi="宋体"/>
          <w:sz w:val="28"/>
          <w:szCs w:val="28"/>
          <w:lang w:eastAsia="zh-CN"/>
        </w:rPr>
      </w:pPr>
      <w:r>
        <w:rPr>
          <w:rFonts w:ascii="宋体" w:eastAsia="宋体" w:hAnsi="宋体"/>
          <w:sz w:val="28"/>
          <w:szCs w:val="28"/>
          <w:lang w:eastAsia="zh-CN"/>
        </w:rPr>
        <w:t>1.</w:t>
      </w:r>
      <w:r w:rsidRPr="003A4437">
        <w:rPr>
          <w:rFonts w:hint="eastAsia"/>
          <w:lang w:eastAsia="zh-CN"/>
        </w:rPr>
        <w:t xml:space="preserve"> </w:t>
      </w:r>
      <w:r w:rsidRPr="003A4437">
        <w:rPr>
          <w:rFonts w:ascii="宋体" w:eastAsia="宋体" w:hAnsi="宋体" w:hint="eastAsia"/>
          <w:sz w:val="28"/>
          <w:szCs w:val="28"/>
          <w:lang w:eastAsia="zh-CN"/>
        </w:rPr>
        <w:t>刺激性货币措施的退出</w:t>
      </w:r>
    </w:p>
    <w:p w14:paraId="72415FC2" w14:textId="77777777" w:rsidR="000D79E1" w:rsidRDefault="000D79E1" w:rsidP="00B410C0">
      <w:pPr>
        <w:spacing w:line="324" w:lineRule="auto"/>
        <w:ind w:firstLine="720"/>
        <w:rPr>
          <w:rFonts w:ascii="宋体" w:eastAsia="宋体" w:hAnsi="宋体"/>
          <w:sz w:val="28"/>
          <w:szCs w:val="28"/>
          <w:lang w:eastAsia="zh-CN"/>
        </w:rPr>
      </w:pPr>
      <w:r w:rsidRPr="000D79E1">
        <w:rPr>
          <w:rFonts w:ascii="宋体" w:eastAsia="宋体" w:hAnsi="宋体" w:hint="eastAsia"/>
          <w:sz w:val="28"/>
          <w:szCs w:val="28"/>
          <w:lang w:eastAsia="zh-CN"/>
        </w:rPr>
        <w:t>随着经济复苏势头日益巩固，中国应在确保金融稳定的同时，逐步退出疫情期间实施的刺激性货币措施。</w:t>
      </w:r>
    </w:p>
    <w:p w14:paraId="2846A3C3" w14:textId="435014F9" w:rsidR="00B410C0" w:rsidRDefault="00B410C0" w:rsidP="00B410C0">
      <w:pPr>
        <w:spacing w:line="324" w:lineRule="auto"/>
        <w:ind w:firstLine="720"/>
        <w:rPr>
          <w:rFonts w:ascii="宋体" w:eastAsia="宋体" w:hAnsi="宋体"/>
          <w:sz w:val="28"/>
          <w:szCs w:val="28"/>
          <w:lang w:eastAsia="zh-CN"/>
        </w:rPr>
      </w:pPr>
      <w:r>
        <w:rPr>
          <w:rFonts w:ascii="宋体" w:eastAsia="宋体" w:hAnsi="宋体"/>
          <w:sz w:val="28"/>
          <w:szCs w:val="28"/>
          <w:lang w:eastAsia="zh-CN"/>
        </w:rPr>
        <w:t>2.</w:t>
      </w:r>
      <w:r w:rsidRPr="00B410C0">
        <w:rPr>
          <w:rFonts w:ascii="宋体" w:eastAsia="宋体" w:hAnsi="宋体" w:hint="eastAsia"/>
          <w:sz w:val="28"/>
          <w:szCs w:val="28"/>
          <w:lang w:eastAsia="zh-CN"/>
        </w:rPr>
        <w:t>微调财政政策</w:t>
      </w:r>
    </w:p>
    <w:p w14:paraId="12B0A5C0" w14:textId="5D39A1E4" w:rsidR="00BB303D" w:rsidRPr="003A4437" w:rsidRDefault="00B410C0" w:rsidP="0048721D">
      <w:pPr>
        <w:spacing w:line="324" w:lineRule="auto"/>
        <w:ind w:firstLine="720"/>
        <w:rPr>
          <w:rFonts w:ascii="宋体" w:eastAsia="宋体" w:hAnsi="宋体" w:hint="eastAsia"/>
          <w:sz w:val="28"/>
          <w:szCs w:val="28"/>
          <w:lang w:eastAsia="zh-CN"/>
        </w:rPr>
      </w:pPr>
      <w:bookmarkStart w:id="10" w:name="OLE_LINK27"/>
      <w:r w:rsidRPr="00B410C0">
        <w:rPr>
          <w:rFonts w:ascii="宋体" w:eastAsia="宋体" w:hAnsi="宋体" w:hint="eastAsia"/>
          <w:sz w:val="28"/>
          <w:szCs w:val="28"/>
          <w:lang w:eastAsia="zh-CN"/>
        </w:rPr>
        <w:t>加速财政整顿和提高财政支持精准度，将有助于吸收刺激计划带来的新增债务，并提高包容性。</w:t>
      </w:r>
      <w:bookmarkEnd w:id="10"/>
    </w:p>
    <w:sectPr w:rsidR="00BB303D" w:rsidRPr="003A44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ACFF"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5"/>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7B0"/>
    <w:rsid w:val="00010CF4"/>
    <w:rsid w:val="00050C15"/>
    <w:rsid w:val="00067C71"/>
    <w:rsid w:val="00071734"/>
    <w:rsid w:val="000B389E"/>
    <w:rsid w:val="000D4447"/>
    <w:rsid w:val="000D79E1"/>
    <w:rsid w:val="000E17EB"/>
    <w:rsid w:val="000F65EA"/>
    <w:rsid w:val="001003E4"/>
    <w:rsid w:val="00117523"/>
    <w:rsid w:val="00121131"/>
    <w:rsid w:val="00163E1B"/>
    <w:rsid w:val="001D0BC1"/>
    <w:rsid w:val="002254FA"/>
    <w:rsid w:val="00272DBC"/>
    <w:rsid w:val="002805F7"/>
    <w:rsid w:val="002B1B00"/>
    <w:rsid w:val="002D28D7"/>
    <w:rsid w:val="002E3720"/>
    <w:rsid w:val="00327C80"/>
    <w:rsid w:val="00346432"/>
    <w:rsid w:val="00365D74"/>
    <w:rsid w:val="0038061E"/>
    <w:rsid w:val="00387C64"/>
    <w:rsid w:val="00397236"/>
    <w:rsid w:val="003A4437"/>
    <w:rsid w:val="003B2CA9"/>
    <w:rsid w:val="003B2DB6"/>
    <w:rsid w:val="003F190D"/>
    <w:rsid w:val="003F686F"/>
    <w:rsid w:val="00415B7A"/>
    <w:rsid w:val="00427C3B"/>
    <w:rsid w:val="004413B2"/>
    <w:rsid w:val="0048721D"/>
    <w:rsid w:val="004B5CC1"/>
    <w:rsid w:val="004F2D5C"/>
    <w:rsid w:val="00513340"/>
    <w:rsid w:val="00563319"/>
    <w:rsid w:val="005A0832"/>
    <w:rsid w:val="005B76FA"/>
    <w:rsid w:val="005D172C"/>
    <w:rsid w:val="005E6945"/>
    <w:rsid w:val="005F735B"/>
    <w:rsid w:val="00625A87"/>
    <w:rsid w:val="0063687F"/>
    <w:rsid w:val="006437B0"/>
    <w:rsid w:val="006E3B22"/>
    <w:rsid w:val="007122E8"/>
    <w:rsid w:val="00712E2C"/>
    <w:rsid w:val="00730133"/>
    <w:rsid w:val="00757D25"/>
    <w:rsid w:val="00761BB7"/>
    <w:rsid w:val="0076504C"/>
    <w:rsid w:val="0076786C"/>
    <w:rsid w:val="00771658"/>
    <w:rsid w:val="0077438A"/>
    <w:rsid w:val="007B028A"/>
    <w:rsid w:val="007B054E"/>
    <w:rsid w:val="007D4218"/>
    <w:rsid w:val="007E531F"/>
    <w:rsid w:val="007F3C33"/>
    <w:rsid w:val="00813039"/>
    <w:rsid w:val="008261C6"/>
    <w:rsid w:val="0082765A"/>
    <w:rsid w:val="00852A23"/>
    <w:rsid w:val="00855514"/>
    <w:rsid w:val="00863E34"/>
    <w:rsid w:val="00887332"/>
    <w:rsid w:val="008A7C05"/>
    <w:rsid w:val="008E00C0"/>
    <w:rsid w:val="008F01C4"/>
    <w:rsid w:val="009209B1"/>
    <w:rsid w:val="00922D04"/>
    <w:rsid w:val="00941275"/>
    <w:rsid w:val="0094203F"/>
    <w:rsid w:val="00966EA8"/>
    <w:rsid w:val="00995E70"/>
    <w:rsid w:val="009A6F00"/>
    <w:rsid w:val="009C099B"/>
    <w:rsid w:val="009C494E"/>
    <w:rsid w:val="009D4901"/>
    <w:rsid w:val="009F1F2D"/>
    <w:rsid w:val="00A06C3E"/>
    <w:rsid w:val="00A16271"/>
    <w:rsid w:val="00A95B30"/>
    <w:rsid w:val="00AC1F17"/>
    <w:rsid w:val="00AD31E7"/>
    <w:rsid w:val="00B410C0"/>
    <w:rsid w:val="00B753FF"/>
    <w:rsid w:val="00B75616"/>
    <w:rsid w:val="00B80717"/>
    <w:rsid w:val="00BB303D"/>
    <w:rsid w:val="00C04855"/>
    <w:rsid w:val="00C20645"/>
    <w:rsid w:val="00C76536"/>
    <w:rsid w:val="00CC015D"/>
    <w:rsid w:val="00CC6341"/>
    <w:rsid w:val="00CD12EE"/>
    <w:rsid w:val="00CF669C"/>
    <w:rsid w:val="00D3534F"/>
    <w:rsid w:val="00D54E9D"/>
    <w:rsid w:val="00D623C5"/>
    <w:rsid w:val="00DA72C2"/>
    <w:rsid w:val="00DE54DD"/>
    <w:rsid w:val="00E15BAF"/>
    <w:rsid w:val="00E20B35"/>
    <w:rsid w:val="00E2481A"/>
    <w:rsid w:val="00E34A7F"/>
    <w:rsid w:val="00E40D23"/>
    <w:rsid w:val="00E428B1"/>
    <w:rsid w:val="00ED468C"/>
    <w:rsid w:val="00F175BF"/>
    <w:rsid w:val="00F266DA"/>
    <w:rsid w:val="00F34CC1"/>
    <w:rsid w:val="00F42C81"/>
    <w:rsid w:val="00F649CA"/>
    <w:rsid w:val="00F96CA4"/>
    <w:rsid w:val="00F97289"/>
    <w:rsid w:val="00FA00DF"/>
    <w:rsid w:val="00FA708C"/>
    <w:rsid w:val="00FD534E"/>
    <w:rsid w:val="00FD5A8D"/>
    <w:rsid w:val="00FE5A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5E0A91FF-03AD-7D41-A873-1098ABE34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55514"/>
    <w:pPr>
      <w:ind w:firstLineChars="200" w:firstLine="420"/>
    </w:pPr>
  </w:style>
  <w:style w:type="paragraph" w:styleId="a4">
    <w:name w:val="Body Text Indent"/>
    <w:basedOn w:val="a"/>
    <w:link w:val="a5"/>
    <w:uiPriority w:val="99"/>
    <w:semiHidden/>
    <w:unhideWhenUsed/>
    <w:rsid w:val="0094203F"/>
    <w:pPr>
      <w:spacing w:after="120"/>
      <w:ind w:leftChars="200" w:left="420"/>
    </w:pPr>
  </w:style>
  <w:style w:type="character" w:customStyle="1" w:styleId="a5">
    <w:name w:val="正文文本缩进 字符"/>
    <w:basedOn w:val="a0"/>
    <w:link w:val="a4"/>
    <w:uiPriority w:val="99"/>
    <w:semiHidden/>
    <w:rsid w:val="0094203F"/>
  </w:style>
  <w:style w:type="paragraph" w:styleId="2">
    <w:name w:val="Body Text First Indent 2"/>
    <w:basedOn w:val="a4"/>
    <w:link w:val="20"/>
    <w:uiPriority w:val="99"/>
    <w:unhideWhenUsed/>
    <w:rsid w:val="0094203F"/>
    <w:pPr>
      <w:widowControl w:val="0"/>
      <w:spacing w:line="240" w:lineRule="auto"/>
      <w:ind w:firstLineChars="200" w:firstLine="420"/>
      <w:jc w:val="both"/>
    </w:pPr>
    <w:rPr>
      <w:rFonts w:ascii="Calibri" w:eastAsia="宋体" w:hAnsi="Calibri" w:cs="Times New Roman"/>
      <w:kern w:val="2"/>
      <w:sz w:val="21"/>
      <w:szCs w:val="24"/>
      <w:lang w:eastAsia="zh-CN"/>
    </w:rPr>
  </w:style>
  <w:style w:type="character" w:customStyle="1" w:styleId="20">
    <w:name w:val="正文文本首行缩进 2 字符"/>
    <w:basedOn w:val="a5"/>
    <w:link w:val="2"/>
    <w:uiPriority w:val="99"/>
    <w:rsid w:val="0094203F"/>
    <w:rPr>
      <w:rFonts w:ascii="Calibri" w:eastAsia="宋体" w:hAnsi="Calibri" w:cs="Times New Roman"/>
      <w:kern w:val="2"/>
      <w:sz w:val="21"/>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292727">
      <w:bodyDiv w:val="1"/>
      <w:marLeft w:val="0"/>
      <w:marRight w:val="0"/>
      <w:marTop w:val="0"/>
      <w:marBottom w:val="0"/>
      <w:divBdr>
        <w:top w:val="none" w:sz="0" w:space="0" w:color="auto"/>
        <w:left w:val="none" w:sz="0" w:space="0" w:color="auto"/>
        <w:bottom w:val="none" w:sz="0" w:space="0" w:color="auto"/>
        <w:right w:val="none" w:sz="0" w:space="0" w:color="auto"/>
      </w:divBdr>
    </w:div>
    <w:div w:id="1702243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png"/><Relationship Id="rId15" Type="http://schemas.openxmlformats.org/officeDocument/2006/relationships/image" Target="media/image12.tiff"/><Relationship Id="rId10" Type="http://schemas.openxmlformats.org/officeDocument/2006/relationships/image" Target="media/image7.tiff"/><Relationship Id="rId4" Type="http://schemas.openxmlformats.org/officeDocument/2006/relationships/image" Target="media/image1.png"/><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317</TotalTime>
  <Pages>9</Pages>
  <Words>567</Words>
  <Characters>3236</Characters>
  <Application>Microsoft Office Word</Application>
  <DocSecurity>0</DocSecurity>
  <Lines>26</Lines>
  <Paragraphs>7</Paragraphs>
  <ScaleCrop>false</ScaleCrop>
  <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Microsoft Office User</cp:lastModifiedBy>
  <cp:revision>121</cp:revision>
  <dcterms:created xsi:type="dcterms:W3CDTF">2012-08-07T16:44:00Z</dcterms:created>
  <dcterms:modified xsi:type="dcterms:W3CDTF">2022-12-28T05:43:00Z</dcterms:modified>
</cp:coreProperties>
</file>